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FCB2" w14:textId="7B91B054" w:rsidR="00583AA1" w:rsidRDefault="00DA5D81" w:rsidP="00DA5D81">
      <w:pPr>
        <w:jc w:val="center"/>
      </w:pPr>
      <w:bookmarkStart w:id="0" w:name="_Hlk104989398"/>
      <w:r>
        <w:t>Response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905"/>
      </w:tblGrid>
      <w:tr w:rsidR="00583AA1" w:rsidRPr="003F360F" w14:paraId="561888A3" w14:textId="77777777" w:rsidTr="00495B5C">
        <w:tc>
          <w:tcPr>
            <w:tcW w:w="617" w:type="dxa"/>
            <w:shd w:val="clear" w:color="auto" w:fill="auto"/>
          </w:tcPr>
          <w:p w14:paraId="675CFDF8" w14:textId="77777777" w:rsidR="00583AA1" w:rsidRPr="003F360F" w:rsidRDefault="00583AA1" w:rsidP="00495B5C">
            <w:pPr>
              <w:rPr>
                <w:rFonts w:ascii="Arial" w:hAnsi="Arial" w:cs="Arial"/>
              </w:rPr>
            </w:pPr>
            <w:r w:rsidRPr="003F360F">
              <w:rPr>
                <w:rFonts w:ascii="Arial" w:hAnsi="Arial" w:cs="Arial"/>
              </w:rPr>
              <w:t>1a</w:t>
            </w:r>
          </w:p>
        </w:tc>
        <w:tc>
          <w:tcPr>
            <w:tcW w:w="7905" w:type="dxa"/>
            <w:shd w:val="clear" w:color="auto" w:fill="auto"/>
          </w:tcPr>
          <w:p w14:paraId="0072FB1F" w14:textId="2E18DCCC" w:rsidR="00583AA1" w:rsidRPr="003F360F" w:rsidRDefault="00583AA1" w:rsidP="00EF515E">
            <w:pPr>
              <w:rPr>
                <w:rFonts w:ascii="Arial" w:hAnsi="Arial" w:cs="Arial"/>
              </w:rPr>
            </w:pPr>
            <w:r w:rsidRPr="003F360F">
              <w:rPr>
                <w:rFonts w:ascii="Arial" w:hAnsi="Arial" w:cs="Arial"/>
                <w:color w:val="000000"/>
              </w:rPr>
              <w:t>Do you think the model captures an appropriate vision of social prescribing within Wales?</w:t>
            </w:r>
            <w:r>
              <w:rPr>
                <w:rFonts w:ascii="Arial" w:hAnsi="Arial" w:cs="Arial"/>
                <w:color w:val="000000"/>
              </w:rPr>
              <w:t xml:space="preserve"> </w:t>
            </w:r>
          </w:p>
        </w:tc>
      </w:tr>
      <w:tr w:rsidR="00583AA1" w:rsidRPr="003F360F" w14:paraId="0EB78CB4" w14:textId="77777777" w:rsidTr="00495B5C">
        <w:tc>
          <w:tcPr>
            <w:tcW w:w="617" w:type="dxa"/>
            <w:shd w:val="clear" w:color="auto" w:fill="auto"/>
          </w:tcPr>
          <w:p w14:paraId="063EADC9" w14:textId="77777777" w:rsidR="00583AA1" w:rsidRPr="003F360F" w:rsidRDefault="00583AA1" w:rsidP="00495B5C">
            <w:pPr>
              <w:rPr>
                <w:rFonts w:ascii="Arial" w:hAnsi="Arial" w:cs="Arial"/>
              </w:rPr>
            </w:pPr>
          </w:p>
        </w:tc>
        <w:tc>
          <w:tcPr>
            <w:tcW w:w="7905" w:type="dxa"/>
            <w:shd w:val="clear" w:color="auto" w:fill="auto"/>
          </w:tcPr>
          <w:p w14:paraId="2D9DAB6C" w14:textId="77777777" w:rsidR="00583AA1" w:rsidRDefault="00583AA1" w:rsidP="00495B5C">
            <w:pPr>
              <w:rPr>
                <w:rFonts w:ascii="Arial" w:hAnsi="Arial" w:cs="Arial"/>
                <w:color w:val="000000"/>
              </w:rPr>
            </w:pPr>
            <w:r>
              <w:rPr>
                <w:rFonts w:ascii="Arial" w:hAnsi="Arial" w:cs="Arial"/>
                <w:color w:val="000000"/>
              </w:rPr>
              <w:t>Yes / No</w:t>
            </w:r>
          </w:p>
          <w:p w14:paraId="14C618F1" w14:textId="77777777" w:rsidR="00583AA1" w:rsidRPr="003F360F" w:rsidRDefault="00583AA1" w:rsidP="00495B5C">
            <w:pPr>
              <w:rPr>
                <w:rFonts w:ascii="Arial" w:hAnsi="Arial" w:cs="Arial"/>
                <w:color w:val="000000"/>
              </w:rPr>
            </w:pPr>
            <w:r>
              <w:rPr>
                <w:rFonts w:ascii="Arial" w:hAnsi="Arial" w:cs="Arial"/>
                <w:color w:val="000000"/>
              </w:rPr>
              <w:t xml:space="preserve">  </w:t>
            </w:r>
          </w:p>
        </w:tc>
      </w:tr>
      <w:tr w:rsidR="00583AA1" w:rsidRPr="003F360F" w14:paraId="6930BAAC" w14:textId="77777777" w:rsidTr="00495B5C">
        <w:tc>
          <w:tcPr>
            <w:tcW w:w="617" w:type="dxa"/>
            <w:shd w:val="clear" w:color="auto" w:fill="auto"/>
          </w:tcPr>
          <w:p w14:paraId="329D7CE1" w14:textId="77777777" w:rsidR="00583AA1" w:rsidRPr="003F360F" w:rsidRDefault="00583AA1" w:rsidP="00495B5C">
            <w:pPr>
              <w:rPr>
                <w:rFonts w:ascii="Arial" w:hAnsi="Arial" w:cs="Arial"/>
              </w:rPr>
            </w:pPr>
            <w:r w:rsidRPr="003F360F">
              <w:rPr>
                <w:rFonts w:ascii="Arial" w:hAnsi="Arial" w:cs="Arial"/>
              </w:rPr>
              <w:t>1b</w:t>
            </w:r>
          </w:p>
        </w:tc>
        <w:tc>
          <w:tcPr>
            <w:tcW w:w="7905" w:type="dxa"/>
            <w:shd w:val="clear" w:color="auto" w:fill="auto"/>
          </w:tcPr>
          <w:p w14:paraId="5ECC9303" w14:textId="77777777" w:rsidR="00583AA1" w:rsidRPr="003F360F" w:rsidRDefault="00583AA1" w:rsidP="00495B5C">
            <w:pPr>
              <w:rPr>
                <w:rFonts w:ascii="Arial" w:hAnsi="Arial" w:cs="Arial"/>
              </w:rPr>
            </w:pPr>
            <w:r w:rsidRPr="003F360F">
              <w:rPr>
                <w:rFonts w:ascii="Arial" w:hAnsi="Arial" w:cs="Arial"/>
                <w:color w:val="000000"/>
              </w:rPr>
              <w:t>If not, why not? Is there anything missing / not appropriate?</w:t>
            </w:r>
          </w:p>
        </w:tc>
      </w:tr>
      <w:tr w:rsidR="00583AA1" w:rsidRPr="003F360F" w14:paraId="7AF82D01" w14:textId="77777777" w:rsidTr="00495B5C">
        <w:tc>
          <w:tcPr>
            <w:tcW w:w="617" w:type="dxa"/>
            <w:shd w:val="clear" w:color="auto" w:fill="auto"/>
          </w:tcPr>
          <w:p w14:paraId="0D76377F" w14:textId="77777777" w:rsidR="00583AA1" w:rsidRPr="003F360F" w:rsidRDefault="00583AA1" w:rsidP="00495B5C">
            <w:pPr>
              <w:rPr>
                <w:rFonts w:ascii="Arial" w:hAnsi="Arial" w:cs="Arial"/>
              </w:rPr>
            </w:pPr>
          </w:p>
        </w:tc>
        <w:tc>
          <w:tcPr>
            <w:tcW w:w="7905" w:type="dxa"/>
            <w:shd w:val="clear" w:color="auto" w:fill="auto"/>
          </w:tcPr>
          <w:p w14:paraId="0B3BC2E7" w14:textId="3C634ACE" w:rsidR="00583AA1" w:rsidRDefault="00583AA1" w:rsidP="00495B5C">
            <w:pPr>
              <w:rPr>
                <w:rFonts w:ascii="Arial" w:hAnsi="Arial" w:cs="Arial"/>
                <w:color w:val="000000"/>
              </w:rPr>
            </w:pPr>
          </w:p>
          <w:p w14:paraId="4839962E" w14:textId="5EA829D2" w:rsidR="001F6511" w:rsidRDefault="001F6511" w:rsidP="00495B5C">
            <w:pPr>
              <w:rPr>
                <w:rFonts w:ascii="Arial" w:hAnsi="Arial" w:cs="Arial"/>
                <w:color w:val="000000"/>
              </w:rPr>
            </w:pPr>
            <w:r>
              <w:rPr>
                <w:rFonts w:ascii="Arial" w:hAnsi="Arial" w:cs="Arial"/>
                <w:color w:val="000000"/>
              </w:rPr>
              <w:t xml:space="preserve">We believe </w:t>
            </w:r>
            <w:r w:rsidR="00B0729C">
              <w:rPr>
                <w:rFonts w:ascii="Arial" w:hAnsi="Arial" w:cs="Arial"/>
                <w:color w:val="000000"/>
              </w:rPr>
              <w:t xml:space="preserve">that this model, </w:t>
            </w:r>
            <w:r w:rsidR="003924B3">
              <w:rPr>
                <w:rFonts w:ascii="Arial" w:hAnsi="Arial" w:cs="Arial"/>
                <w:color w:val="000000"/>
              </w:rPr>
              <w:t>vision,</w:t>
            </w:r>
            <w:r w:rsidR="00B0729C">
              <w:rPr>
                <w:rFonts w:ascii="Arial" w:hAnsi="Arial" w:cs="Arial"/>
                <w:color w:val="000000"/>
              </w:rPr>
              <w:t xml:space="preserve"> and consultation is an important step towards developing a national framework to embed social prescribing across Wales.</w:t>
            </w:r>
          </w:p>
          <w:p w14:paraId="348271A8" w14:textId="24944A87" w:rsidR="00B0729C" w:rsidRDefault="000440F9" w:rsidP="00495B5C">
            <w:pPr>
              <w:rPr>
                <w:rFonts w:ascii="Arial" w:hAnsi="Arial" w:cs="Arial"/>
                <w:color w:val="000000"/>
              </w:rPr>
            </w:pPr>
            <w:r>
              <w:rPr>
                <w:rFonts w:ascii="Arial" w:hAnsi="Arial" w:cs="Arial"/>
                <w:color w:val="000000"/>
              </w:rPr>
              <w:t xml:space="preserve">We note that the sustainable supply of </w:t>
            </w:r>
            <w:r w:rsidR="00A918BA">
              <w:rPr>
                <w:rFonts w:ascii="Arial" w:hAnsi="Arial" w:cs="Arial"/>
                <w:color w:val="000000"/>
              </w:rPr>
              <w:t xml:space="preserve">quality </w:t>
            </w:r>
            <w:r>
              <w:rPr>
                <w:rFonts w:ascii="Arial" w:hAnsi="Arial" w:cs="Arial"/>
                <w:color w:val="000000"/>
              </w:rPr>
              <w:t xml:space="preserve">community-based support is crucial to the </w:t>
            </w:r>
            <w:r w:rsidR="00A918BA">
              <w:rPr>
                <w:rFonts w:ascii="Arial" w:hAnsi="Arial" w:cs="Arial"/>
                <w:color w:val="000000"/>
              </w:rPr>
              <w:t xml:space="preserve">vision and achieving the objectives it sets out. In this model, it is assumed that these services </w:t>
            </w:r>
            <w:r w:rsidR="0056496D">
              <w:rPr>
                <w:rFonts w:ascii="Arial" w:hAnsi="Arial" w:cs="Arial"/>
                <w:color w:val="000000"/>
              </w:rPr>
              <w:t xml:space="preserve">are supplied, and their development is external to the model itself. </w:t>
            </w:r>
            <w:r w:rsidR="003D5891">
              <w:rPr>
                <w:rFonts w:ascii="Arial" w:hAnsi="Arial" w:cs="Arial"/>
                <w:color w:val="000000"/>
              </w:rPr>
              <w:t>It should not be seen as separate to this model, or t</w:t>
            </w:r>
            <w:r w:rsidR="00373863">
              <w:rPr>
                <w:rFonts w:ascii="Arial" w:hAnsi="Arial" w:cs="Arial"/>
                <w:color w:val="000000"/>
              </w:rPr>
              <w:t>o t</w:t>
            </w:r>
            <w:r w:rsidR="003D5891">
              <w:rPr>
                <w:rFonts w:ascii="Arial" w:hAnsi="Arial" w:cs="Arial"/>
                <w:color w:val="000000"/>
              </w:rPr>
              <w:t xml:space="preserve">he key stakeholders identified within the referral pathways. The model and framework are opportunities to </w:t>
            </w:r>
            <w:r w:rsidR="00844158">
              <w:rPr>
                <w:rFonts w:ascii="Arial" w:hAnsi="Arial" w:cs="Arial"/>
                <w:color w:val="000000"/>
              </w:rPr>
              <w:t xml:space="preserve">signal a culture change where the key institutions and organisations identified take an active role in nurturing and supporting communities and community groups to provide these services. </w:t>
            </w:r>
          </w:p>
          <w:p w14:paraId="2FDA68C7" w14:textId="71D638DD" w:rsidR="00583AA1" w:rsidRDefault="00844158" w:rsidP="00E15EAE">
            <w:pPr>
              <w:rPr>
                <w:rFonts w:ascii="Arial" w:hAnsi="Arial" w:cs="Arial"/>
                <w:color w:val="000000"/>
              </w:rPr>
            </w:pPr>
            <w:r>
              <w:rPr>
                <w:rFonts w:ascii="Arial" w:hAnsi="Arial" w:cs="Arial"/>
                <w:color w:val="000000"/>
              </w:rPr>
              <w:t>There are already key pieces of legislation, such as the Social Services and Well-being Act</w:t>
            </w:r>
            <w:r w:rsidR="00952A5B">
              <w:rPr>
                <w:rFonts w:ascii="Arial" w:hAnsi="Arial" w:cs="Arial"/>
                <w:color w:val="000000"/>
              </w:rPr>
              <w:t xml:space="preserve"> and </w:t>
            </w:r>
            <w:r>
              <w:rPr>
                <w:rFonts w:ascii="Arial" w:hAnsi="Arial" w:cs="Arial"/>
                <w:color w:val="000000"/>
              </w:rPr>
              <w:t>the Well-being of Future Generations Act</w:t>
            </w:r>
            <w:r w:rsidR="00952A5B">
              <w:rPr>
                <w:rFonts w:ascii="Arial" w:hAnsi="Arial" w:cs="Arial"/>
                <w:color w:val="000000"/>
              </w:rPr>
              <w:t>, that seek to embed these principles in service delivery in Wales. There are also clear policy initiatives and objectives of the Programme for Government published last year that seek to do the same thing. It is important that the social prescribing framework that is developed also has this element –</w:t>
            </w:r>
            <w:r w:rsidR="00423ED3">
              <w:rPr>
                <w:rFonts w:ascii="Arial" w:hAnsi="Arial" w:cs="Arial"/>
                <w:color w:val="000000"/>
              </w:rPr>
              <w:t xml:space="preserve"> </w:t>
            </w:r>
            <w:r w:rsidR="00952A5B">
              <w:rPr>
                <w:rFonts w:ascii="Arial" w:hAnsi="Arial" w:cs="Arial"/>
                <w:color w:val="000000"/>
              </w:rPr>
              <w:t>referral pathways work</w:t>
            </w:r>
            <w:r w:rsidR="00423ED3">
              <w:rPr>
                <w:rFonts w:ascii="Arial" w:hAnsi="Arial" w:cs="Arial"/>
                <w:color w:val="000000"/>
              </w:rPr>
              <w:t>ing</w:t>
            </w:r>
            <w:r w:rsidR="00952A5B">
              <w:rPr>
                <w:rFonts w:ascii="Arial" w:hAnsi="Arial" w:cs="Arial"/>
                <w:color w:val="000000"/>
              </w:rPr>
              <w:t xml:space="preserve"> both ways</w:t>
            </w:r>
            <w:r w:rsidR="00555C12">
              <w:rPr>
                <w:rFonts w:ascii="Arial" w:hAnsi="Arial" w:cs="Arial"/>
                <w:color w:val="000000"/>
              </w:rPr>
              <w:t xml:space="preserve"> with feedback loops,</w:t>
            </w:r>
            <w:r w:rsidR="00952A5B">
              <w:rPr>
                <w:rFonts w:ascii="Arial" w:hAnsi="Arial" w:cs="Arial"/>
                <w:color w:val="000000"/>
              </w:rPr>
              <w:t xml:space="preserve"> and community groups genuinely supported and facilitated </w:t>
            </w:r>
            <w:r w:rsidR="00E15EAE">
              <w:rPr>
                <w:rFonts w:ascii="Arial" w:hAnsi="Arial" w:cs="Arial"/>
                <w:color w:val="000000"/>
              </w:rPr>
              <w:t>–</w:t>
            </w:r>
            <w:r w:rsidR="00952A5B">
              <w:rPr>
                <w:rFonts w:ascii="Arial" w:hAnsi="Arial" w:cs="Arial"/>
                <w:color w:val="000000"/>
              </w:rPr>
              <w:t xml:space="preserve"> </w:t>
            </w:r>
            <w:r w:rsidR="00E15EAE">
              <w:rPr>
                <w:rFonts w:ascii="Arial" w:hAnsi="Arial" w:cs="Arial"/>
                <w:color w:val="000000"/>
              </w:rPr>
              <w:t xml:space="preserve">embedded throughout. </w:t>
            </w:r>
          </w:p>
          <w:p w14:paraId="4E760CC1" w14:textId="3BEB24E3" w:rsidR="00E15EAE" w:rsidRDefault="00423ED3" w:rsidP="00ED0C80">
            <w:pPr>
              <w:rPr>
                <w:rFonts w:ascii="Arial" w:hAnsi="Arial" w:cs="Arial"/>
                <w:color w:val="000000"/>
              </w:rPr>
            </w:pPr>
            <w:r>
              <w:rPr>
                <w:rFonts w:ascii="Arial" w:hAnsi="Arial" w:cs="Arial"/>
                <w:color w:val="000000"/>
              </w:rPr>
              <w:t xml:space="preserve">We would also like to make the point that none of the referral pathways in this model include schools. Young people could be one of the groups in our society who can benefit the most from social </w:t>
            </w:r>
            <w:r w:rsidR="003924B3">
              <w:rPr>
                <w:rFonts w:ascii="Arial" w:hAnsi="Arial" w:cs="Arial"/>
                <w:color w:val="000000"/>
              </w:rPr>
              <w:t>prescribing and</w:t>
            </w:r>
            <w:r>
              <w:rPr>
                <w:rFonts w:ascii="Arial" w:hAnsi="Arial" w:cs="Arial"/>
                <w:color w:val="000000"/>
              </w:rPr>
              <w:t xml:space="preserve"> </w:t>
            </w:r>
            <w:r w:rsidR="00ED0C80">
              <w:rPr>
                <w:rFonts w:ascii="Arial" w:hAnsi="Arial" w:cs="Arial"/>
                <w:color w:val="000000"/>
              </w:rPr>
              <w:t xml:space="preserve">are essential to ensuring our communities are connected and resilient in the future. Community groups, voluntary organisations and social enterprises already do significant work in schools, supporting the delivery of the curriculum and providing extra-curricular activities. However, we know this can be developed even further, and the social prescribing framework is an opportunity to do this. It would be a missed opportunity not to include these key institutions – schools, </w:t>
            </w:r>
            <w:r w:rsidR="003924B3">
              <w:rPr>
                <w:rFonts w:ascii="Arial" w:hAnsi="Arial" w:cs="Arial"/>
                <w:color w:val="000000"/>
              </w:rPr>
              <w:t>colleges,</w:t>
            </w:r>
            <w:r w:rsidR="00ED0C80">
              <w:rPr>
                <w:rFonts w:ascii="Arial" w:hAnsi="Arial" w:cs="Arial"/>
                <w:color w:val="000000"/>
              </w:rPr>
              <w:t xml:space="preserve"> and universities – within this framework. </w:t>
            </w:r>
          </w:p>
          <w:p w14:paraId="6BB78863" w14:textId="577213FF" w:rsidR="00ED0C80" w:rsidRPr="003F360F" w:rsidRDefault="00ED0C80" w:rsidP="00ED0C80">
            <w:pPr>
              <w:rPr>
                <w:rFonts w:ascii="Arial" w:hAnsi="Arial" w:cs="Arial"/>
                <w:color w:val="000000"/>
              </w:rPr>
            </w:pPr>
          </w:p>
        </w:tc>
      </w:tr>
      <w:tr w:rsidR="00583AA1" w:rsidRPr="003F360F" w14:paraId="4FE0BF99" w14:textId="77777777" w:rsidTr="00495B5C">
        <w:tc>
          <w:tcPr>
            <w:tcW w:w="617" w:type="dxa"/>
            <w:shd w:val="clear" w:color="auto" w:fill="auto"/>
          </w:tcPr>
          <w:p w14:paraId="1DE38710" w14:textId="77777777" w:rsidR="00583AA1" w:rsidRPr="003F360F" w:rsidRDefault="00583AA1" w:rsidP="00495B5C">
            <w:pPr>
              <w:rPr>
                <w:rFonts w:ascii="Arial" w:hAnsi="Arial" w:cs="Arial"/>
              </w:rPr>
            </w:pPr>
            <w:r w:rsidRPr="003F360F">
              <w:rPr>
                <w:rFonts w:ascii="Arial" w:hAnsi="Arial" w:cs="Arial"/>
              </w:rPr>
              <w:t>2</w:t>
            </w:r>
            <w:r>
              <w:rPr>
                <w:rFonts w:ascii="Arial" w:hAnsi="Arial" w:cs="Arial"/>
              </w:rPr>
              <w:t>a</w:t>
            </w:r>
          </w:p>
        </w:tc>
        <w:tc>
          <w:tcPr>
            <w:tcW w:w="7905" w:type="dxa"/>
            <w:shd w:val="clear" w:color="auto" w:fill="auto"/>
          </w:tcPr>
          <w:p w14:paraId="5854FFA8" w14:textId="76A02507" w:rsidR="00583AA1" w:rsidRPr="003F360F" w:rsidRDefault="00583AA1" w:rsidP="00EF515E">
            <w:pPr>
              <w:rPr>
                <w:rFonts w:ascii="Arial" w:hAnsi="Arial" w:cs="Arial"/>
              </w:rPr>
            </w:pPr>
            <w:r>
              <w:rPr>
                <w:rFonts w:ascii="Arial" w:hAnsi="Arial" w:cs="Arial"/>
                <w:color w:val="000000"/>
              </w:rPr>
              <w:t>What is your view of the language/terminology used in the model and supportive narrative</w:t>
            </w:r>
            <w:r w:rsidRPr="003F360F">
              <w:rPr>
                <w:rFonts w:ascii="Arial" w:hAnsi="Arial" w:cs="Arial"/>
                <w:color w:val="000000"/>
              </w:rPr>
              <w:t>?</w:t>
            </w:r>
            <w:r>
              <w:rPr>
                <w:rFonts w:ascii="Arial" w:hAnsi="Arial" w:cs="Arial"/>
                <w:color w:val="000000"/>
              </w:rPr>
              <w:t xml:space="preserve"> This may include the language and terminology used in both English and, if appropriate, Welsh.</w:t>
            </w:r>
          </w:p>
        </w:tc>
      </w:tr>
      <w:tr w:rsidR="00583AA1" w:rsidRPr="003F360F" w14:paraId="73F8F8F8" w14:textId="77777777" w:rsidTr="00495B5C">
        <w:tc>
          <w:tcPr>
            <w:tcW w:w="617" w:type="dxa"/>
            <w:shd w:val="clear" w:color="auto" w:fill="auto"/>
          </w:tcPr>
          <w:p w14:paraId="7C233C2D" w14:textId="77777777" w:rsidR="00583AA1" w:rsidRPr="003F360F" w:rsidRDefault="00583AA1" w:rsidP="00495B5C">
            <w:pPr>
              <w:rPr>
                <w:rFonts w:ascii="Arial" w:hAnsi="Arial" w:cs="Arial"/>
              </w:rPr>
            </w:pPr>
          </w:p>
        </w:tc>
        <w:tc>
          <w:tcPr>
            <w:tcW w:w="7905" w:type="dxa"/>
            <w:shd w:val="clear" w:color="auto" w:fill="auto"/>
          </w:tcPr>
          <w:p w14:paraId="7574A305" w14:textId="6379CE67" w:rsidR="00583AA1" w:rsidRDefault="00D650BD" w:rsidP="007A2551">
            <w:pPr>
              <w:rPr>
                <w:rFonts w:ascii="Arial" w:hAnsi="Arial" w:cs="Arial"/>
                <w:color w:val="000000"/>
              </w:rPr>
            </w:pPr>
            <w:r>
              <w:rPr>
                <w:rFonts w:ascii="Arial" w:hAnsi="Arial" w:cs="Arial"/>
                <w:color w:val="000000"/>
              </w:rPr>
              <w:br/>
              <w:t xml:space="preserve">We know that there is debate about </w:t>
            </w:r>
            <w:r w:rsidR="00AE31B5">
              <w:rPr>
                <w:rFonts w:ascii="Arial" w:hAnsi="Arial" w:cs="Arial"/>
                <w:color w:val="000000"/>
              </w:rPr>
              <w:t xml:space="preserve">how appropriate “social prescribing” is as a </w:t>
            </w:r>
            <w:r w:rsidR="003924B3">
              <w:rPr>
                <w:rFonts w:ascii="Arial" w:hAnsi="Arial" w:cs="Arial"/>
                <w:color w:val="000000"/>
              </w:rPr>
              <w:t>phrase but</w:t>
            </w:r>
            <w:r w:rsidR="00AE31B5">
              <w:rPr>
                <w:rFonts w:ascii="Arial" w:hAnsi="Arial" w:cs="Arial"/>
                <w:color w:val="000000"/>
              </w:rPr>
              <w:t xml:space="preserve"> understand that developing a national framework necessitates </w:t>
            </w:r>
            <w:r w:rsidR="00AE31B5">
              <w:rPr>
                <w:rFonts w:ascii="Arial" w:hAnsi="Arial" w:cs="Arial"/>
                <w:color w:val="000000"/>
              </w:rPr>
              <w:lastRenderedPageBreak/>
              <w:t>using an agreed terminology and language. It is important, however, that this language can be flexible</w:t>
            </w:r>
            <w:r w:rsidR="00F1739B">
              <w:rPr>
                <w:rFonts w:ascii="Arial" w:hAnsi="Arial" w:cs="Arial"/>
                <w:color w:val="000000"/>
              </w:rPr>
              <w:t>. We should not seek to replace the language that is already being used by communities, service-</w:t>
            </w:r>
            <w:r w:rsidR="003924B3">
              <w:rPr>
                <w:rFonts w:ascii="Arial" w:hAnsi="Arial" w:cs="Arial"/>
                <w:color w:val="000000"/>
              </w:rPr>
              <w:t>deliverers,</w:t>
            </w:r>
            <w:r w:rsidR="00F1739B">
              <w:rPr>
                <w:rFonts w:ascii="Arial" w:hAnsi="Arial" w:cs="Arial"/>
                <w:color w:val="000000"/>
              </w:rPr>
              <w:t xml:space="preserve"> or networks</w:t>
            </w:r>
            <w:r w:rsidR="007A2551">
              <w:rPr>
                <w:rFonts w:ascii="Arial" w:hAnsi="Arial" w:cs="Arial"/>
                <w:color w:val="000000"/>
              </w:rPr>
              <w:t xml:space="preserve">, but make the national-level language flexible and relevant. </w:t>
            </w:r>
          </w:p>
          <w:p w14:paraId="56B835E8" w14:textId="73BB59E5" w:rsidR="007A2551" w:rsidRPr="003F360F" w:rsidRDefault="007A2551" w:rsidP="007A2551">
            <w:pPr>
              <w:rPr>
                <w:rFonts w:ascii="Arial" w:hAnsi="Arial" w:cs="Arial"/>
                <w:color w:val="000000"/>
              </w:rPr>
            </w:pPr>
          </w:p>
        </w:tc>
      </w:tr>
      <w:tr w:rsidR="00583AA1" w:rsidRPr="003F360F" w14:paraId="28B09834" w14:textId="77777777" w:rsidTr="00495B5C">
        <w:tc>
          <w:tcPr>
            <w:tcW w:w="617" w:type="dxa"/>
            <w:shd w:val="clear" w:color="auto" w:fill="auto"/>
          </w:tcPr>
          <w:p w14:paraId="31742D51" w14:textId="77777777" w:rsidR="00583AA1" w:rsidRPr="003F360F" w:rsidRDefault="00583AA1" w:rsidP="00495B5C">
            <w:pPr>
              <w:rPr>
                <w:rFonts w:ascii="Arial" w:hAnsi="Arial" w:cs="Arial"/>
              </w:rPr>
            </w:pPr>
            <w:r>
              <w:rPr>
                <w:rFonts w:ascii="Arial" w:hAnsi="Arial" w:cs="Arial"/>
              </w:rPr>
              <w:lastRenderedPageBreak/>
              <w:t>2b</w:t>
            </w:r>
          </w:p>
        </w:tc>
        <w:tc>
          <w:tcPr>
            <w:tcW w:w="7905" w:type="dxa"/>
            <w:shd w:val="clear" w:color="auto" w:fill="auto"/>
          </w:tcPr>
          <w:p w14:paraId="54C1C508" w14:textId="4ECF9538" w:rsidR="00EF515E" w:rsidRDefault="00583AA1" w:rsidP="00EF515E">
            <w:pPr>
              <w:rPr>
                <w:rFonts w:ascii="Arial" w:hAnsi="Arial" w:cs="Arial"/>
                <w:color w:val="000000"/>
              </w:rPr>
            </w:pPr>
            <w:r>
              <w:rPr>
                <w:rFonts w:ascii="Arial" w:hAnsi="Arial" w:cs="Arial"/>
                <w:color w:val="000000"/>
              </w:rPr>
              <w:t>Do you have any suggestions on alternative language / terminology? This may include the language and terminology used in both English and, if appropriate, Welsh.</w:t>
            </w:r>
          </w:p>
        </w:tc>
      </w:tr>
      <w:tr w:rsidR="00EF515E" w:rsidRPr="003F360F" w14:paraId="48325ABB" w14:textId="77777777" w:rsidTr="00495B5C">
        <w:tc>
          <w:tcPr>
            <w:tcW w:w="617" w:type="dxa"/>
            <w:shd w:val="clear" w:color="auto" w:fill="auto"/>
          </w:tcPr>
          <w:p w14:paraId="3B20B4E2" w14:textId="77777777" w:rsidR="00EF515E" w:rsidRDefault="00EF515E" w:rsidP="00495B5C">
            <w:pPr>
              <w:rPr>
                <w:rFonts w:ascii="Arial" w:hAnsi="Arial" w:cs="Arial"/>
              </w:rPr>
            </w:pPr>
          </w:p>
        </w:tc>
        <w:tc>
          <w:tcPr>
            <w:tcW w:w="7905" w:type="dxa"/>
            <w:shd w:val="clear" w:color="auto" w:fill="auto"/>
          </w:tcPr>
          <w:p w14:paraId="66CE364E" w14:textId="77777777" w:rsidR="00EF515E" w:rsidRDefault="00EF515E" w:rsidP="00EF515E">
            <w:pPr>
              <w:rPr>
                <w:rFonts w:ascii="Arial" w:hAnsi="Arial" w:cs="Arial"/>
                <w:color w:val="000000"/>
              </w:rPr>
            </w:pPr>
          </w:p>
          <w:p w14:paraId="5817AE52" w14:textId="77777777" w:rsidR="00EF515E" w:rsidRDefault="00EF515E" w:rsidP="00EF515E">
            <w:pPr>
              <w:rPr>
                <w:rFonts w:ascii="Arial" w:hAnsi="Arial" w:cs="Arial"/>
                <w:color w:val="000000"/>
              </w:rPr>
            </w:pPr>
          </w:p>
          <w:p w14:paraId="70C81DF6" w14:textId="10062DCC" w:rsidR="00EF515E" w:rsidRDefault="00EF515E" w:rsidP="00EF515E">
            <w:pPr>
              <w:rPr>
                <w:rFonts w:ascii="Arial" w:hAnsi="Arial" w:cs="Arial"/>
                <w:color w:val="000000"/>
              </w:rPr>
            </w:pPr>
          </w:p>
        </w:tc>
      </w:tr>
      <w:tr w:rsidR="00583AA1" w:rsidRPr="003F360F" w14:paraId="751312C3" w14:textId="77777777" w:rsidTr="00495B5C">
        <w:tc>
          <w:tcPr>
            <w:tcW w:w="617" w:type="dxa"/>
            <w:shd w:val="clear" w:color="auto" w:fill="auto"/>
          </w:tcPr>
          <w:p w14:paraId="7CDEAF53" w14:textId="77777777" w:rsidR="00583AA1" w:rsidRPr="003F360F" w:rsidRDefault="00583AA1" w:rsidP="00495B5C">
            <w:pPr>
              <w:rPr>
                <w:rFonts w:ascii="Arial" w:hAnsi="Arial" w:cs="Arial"/>
              </w:rPr>
            </w:pPr>
            <w:r w:rsidRPr="003F360F">
              <w:rPr>
                <w:rFonts w:ascii="Arial" w:hAnsi="Arial" w:cs="Arial"/>
              </w:rPr>
              <w:t>3</w:t>
            </w:r>
          </w:p>
        </w:tc>
        <w:tc>
          <w:tcPr>
            <w:tcW w:w="7905" w:type="dxa"/>
            <w:shd w:val="clear" w:color="auto" w:fill="auto"/>
          </w:tcPr>
          <w:p w14:paraId="39791478" w14:textId="7F4D97CD" w:rsidR="00583AA1" w:rsidRPr="003F360F" w:rsidRDefault="00583AA1" w:rsidP="00EF515E">
            <w:pPr>
              <w:rPr>
                <w:rFonts w:ascii="Arial" w:hAnsi="Arial" w:cs="Arial"/>
              </w:rPr>
            </w:pPr>
            <w:r>
              <w:rPr>
                <w:rFonts w:ascii="Arial" w:hAnsi="Arial" w:cs="Arial"/>
                <w:color w:val="000000"/>
              </w:rPr>
              <w:t xml:space="preserve">How do we at a national level develop a common understanding of the language/terminology used to describe social prescribing for both professionals and </w:t>
            </w:r>
            <w:r w:rsidRPr="003F360F">
              <w:rPr>
                <w:rFonts w:ascii="Arial" w:hAnsi="Arial" w:cs="Arial"/>
                <w:color w:val="000000"/>
              </w:rPr>
              <w:t xml:space="preserve">members of the public </w:t>
            </w:r>
            <w:r>
              <w:rPr>
                <w:rFonts w:ascii="Arial" w:hAnsi="Arial" w:cs="Arial"/>
                <w:color w:val="000000"/>
              </w:rPr>
              <w:t>alike</w:t>
            </w:r>
            <w:r w:rsidRPr="003F360F">
              <w:rPr>
                <w:rFonts w:ascii="Arial" w:hAnsi="Arial" w:cs="Arial"/>
                <w:color w:val="000000"/>
              </w:rPr>
              <w:t>?</w:t>
            </w:r>
            <w:r>
              <w:rPr>
                <w:rFonts w:ascii="Arial" w:hAnsi="Arial" w:cs="Arial"/>
                <w:color w:val="000000"/>
              </w:rPr>
              <w:t xml:space="preserve"> This may include the language and terminology used in both English and, if appropriate, Welsh.</w:t>
            </w:r>
          </w:p>
        </w:tc>
      </w:tr>
      <w:tr w:rsidR="00583AA1" w:rsidRPr="003F360F" w14:paraId="0E6E80A2" w14:textId="77777777" w:rsidTr="00495B5C">
        <w:tc>
          <w:tcPr>
            <w:tcW w:w="617" w:type="dxa"/>
            <w:shd w:val="clear" w:color="auto" w:fill="auto"/>
          </w:tcPr>
          <w:p w14:paraId="77C3B481" w14:textId="77777777" w:rsidR="00583AA1" w:rsidRPr="003F360F" w:rsidRDefault="00583AA1" w:rsidP="00495B5C">
            <w:pPr>
              <w:rPr>
                <w:rFonts w:ascii="Arial" w:hAnsi="Arial" w:cs="Arial"/>
              </w:rPr>
            </w:pPr>
          </w:p>
        </w:tc>
        <w:tc>
          <w:tcPr>
            <w:tcW w:w="7905" w:type="dxa"/>
            <w:shd w:val="clear" w:color="auto" w:fill="auto"/>
          </w:tcPr>
          <w:p w14:paraId="3A2A6933" w14:textId="30A72A59" w:rsidR="0049362D" w:rsidRDefault="0049362D" w:rsidP="00495B5C">
            <w:pPr>
              <w:rPr>
                <w:rFonts w:ascii="Arial" w:hAnsi="Arial" w:cs="Arial"/>
                <w:color w:val="000000"/>
              </w:rPr>
            </w:pPr>
          </w:p>
          <w:p w14:paraId="09BC0DEA" w14:textId="2FAE5D19" w:rsidR="00EF515E" w:rsidRPr="003F360F" w:rsidRDefault="004064CD" w:rsidP="00AD1978">
            <w:pPr>
              <w:rPr>
                <w:rFonts w:ascii="Arial" w:hAnsi="Arial" w:cs="Arial"/>
                <w:color w:val="000000"/>
              </w:rPr>
            </w:pPr>
            <w:r>
              <w:rPr>
                <w:rFonts w:ascii="Arial" w:hAnsi="Arial" w:cs="Arial"/>
                <w:color w:val="000000"/>
              </w:rPr>
              <w:t xml:space="preserve">Accessing already-existing networks to start the conversation around social prescribing would be the most effective way of </w:t>
            </w:r>
            <w:r w:rsidR="00025B96">
              <w:rPr>
                <w:rFonts w:ascii="Arial" w:hAnsi="Arial" w:cs="Arial"/>
                <w:color w:val="000000"/>
              </w:rPr>
              <w:t xml:space="preserve">developing a common understanding of the term and idea in Wales. </w:t>
            </w:r>
            <w:r w:rsidR="00A93116">
              <w:rPr>
                <w:rFonts w:ascii="Arial" w:hAnsi="Arial" w:cs="Arial"/>
                <w:color w:val="000000"/>
              </w:rPr>
              <w:t xml:space="preserve">It is vital that language used can be nuanced and flexible to local contexts, not seeking to replace language or networks that already exist in communities. The job of the national framework is to </w:t>
            </w:r>
            <w:r w:rsidR="00AD1978">
              <w:rPr>
                <w:rFonts w:ascii="Arial" w:hAnsi="Arial" w:cs="Arial"/>
                <w:color w:val="000000"/>
              </w:rPr>
              <w:t xml:space="preserve">set the groundwork and structures for language that can be understood and applied in local contexts. </w:t>
            </w:r>
          </w:p>
        </w:tc>
      </w:tr>
      <w:tr w:rsidR="00583AA1" w:rsidRPr="003F360F" w14:paraId="00E8FA6F" w14:textId="77777777" w:rsidTr="00495B5C">
        <w:tc>
          <w:tcPr>
            <w:tcW w:w="617" w:type="dxa"/>
            <w:shd w:val="clear" w:color="auto" w:fill="auto"/>
          </w:tcPr>
          <w:p w14:paraId="40498A4A" w14:textId="77777777" w:rsidR="00583AA1" w:rsidRPr="003F360F" w:rsidRDefault="00583AA1" w:rsidP="00495B5C">
            <w:pPr>
              <w:rPr>
                <w:rFonts w:ascii="Arial" w:hAnsi="Arial" w:cs="Arial"/>
              </w:rPr>
            </w:pPr>
            <w:r w:rsidRPr="003F360F">
              <w:rPr>
                <w:rFonts w:ascii="Arial" w:hAnsi="Arial" w:cs="Arial"/>
              </w:rPr>
              <w:t>4</w:t>
            </w:r>
            <w:r>
              <w:rPr>
                <w:rFonts w:ascii="Arial" w:hAnsi="Arial" w:cs="Arial"/>
              </w:rPr>
              <w:t>a</w:t>
            </w:r>
          </w:p>
        </w:tc>
        <w:tc>
          <w:tcPr>
            <w:tcW w:w="7905" w:type="dxa"/>
            <w:shd w:val="clear" w:color="auto" w:fill="auto"/>
          </w:tcPr>
          <w:p w14:paraId="3817B78A" w14:textId="39A08F3D" w:rsidR="00583AA1" w:rsidRPr="003F360F" w:rsidRDefault="00583AA1" w:rsidP="00EF515E">
            <w:pPr>
              <w:rPr>
                <w:rFonts w:ascii="Arial" w:hAnsi="Arial" w:cs="Arial"/>
              </w:rPr>
            </w:pPr>
            <w:r w:rsidRPr="0007179F">
              <w:rPr>
                <w:rFonts w:ascii="Arial" w:hAnsi="Arial" w:cs="Arial"/>
                <w:color w:val="000000"/>
                <w:sz w:val="24"/>
                <w:szCs w:val="24"/>
              </w:rPr>
              <w:t>What actions could we take at a national level to help professionals (from healthcare, statutory and third sector organisations) know about, recognise the value of and be confident in referring people to a social prescribing</w:t>
            </w:r>
            <w:r w:rsidRPr="0007179F">
              <w:rPr>
                <w:rFonts w:ascii="Arial" w:hAnsi="Arial" w:cs="Arial"/>
                <w:color w:val="000000"/>
              </w:rPr>
              <w:t xml:space="preserve"> service?</w:t>
            </w:r>
          </w:p>
        </w:tc>
      </w:tr>
      <w:tr w:rsidR="00583AA1" w:rsidRPr="003F360F" w14:paraId="160FC9B5" w14:textId="77777777" w:rsidTr="00495B5C">
        <w:tc>
          <w:tcPr>
            <w:tcW w:w="617" w:type="dxa"/>
            <w:shd w:val="clear" w:color="auto" w:fill="auto"/>
          </w:tcPr>
          <w:p w14:paraId="04DC2AE0" w14:textId="77777777" w:rsidR="00583AA1" w:rsidRPr="003F360F" w:rsidRDefault="00583AA1" w:rsidP="00495B5C">
            <w:pPr>
              <w:rPr>
                <w:rFonts w:ascii="Arial" w:hAnsi="Arial" w:cs="Arial"/>
              </w:rPr>
            </w:pPr>
          </w:p>
        </w:tc>
        <w:tc>
          <w:tcPr>
            <w:tcW w:w="7905" w:type="dxa"/>
            <w:shd w:val="clear" w:color="auto" w:fill="auto"/>
          </w:tcPr>
          <w:p w14:paraId="0D658FD9" w14:textId="77777777" w:rsidR="00583AA1" w:rsidRDefault="00583AA1" w:rsidP="00495B5C">
            <w:pPr>
              <w:rPr>
                <w:rFonts w:ascii="Arial" w:hAnsi="Arial" w:cs="Arial"/>
                <w:color w:val="000000"/>
              </w:rPr>
            </w:pPr>
          </w:p>
          <w:p w14:paraId="0C4C26D9" w14:textId="77777777" w:rsidR="00583AA1" w:rsidRDefault="00583AA1" w:rsidP="00495B5C">
            <w:pPr>
              <w:rPr>
                <w:rFonts w:ascii="Arial" w:hAnsi="Arial" w:cs="Arial"/>
                <w:color w:val="000000"/>
              </w:rPr>
            </w:pPr>
          </w:p>
          <w:p w14:paraId="6C4B0BC7" w14:textId="77777777" w:rsidR="00583AA1" w:rsidRDefault="00583AA1" w:rsidP="00495B5C">
            <w:pPr>
              <w:rPr>
                <w:rFonts w:ascii="Arial" w:hAnsi="Arial" w:cs="Arial"/>
                <w:color w:val="000000"/>
              </w:rPr>
            </w:pPr>
          </w:p>
        </w:tc>
      </w:tr>
      <w:tr w:rsidR="00583AA1" w:rsidRPr="003F360F" w14:paraId="072180E6" w14:textId="77777777" w:rsidTr="00495B5C">
        <w:tc>
          <w:tcPr>
            <w:tcW w:w="617" w:type="dxa"/>
            <w:shd w:val="clear" w:color="auto" w:fill="auto"/>
          </w:tcPr>
          <w:p w14:paraId="76B9D455" w14:textId="77777777" w:rsidR="00583AA1" w:rsidRPr="003F360F" w:rsidRDefault="00583AA1" w:rsidP="00495B5C">
            <w:pPr>
              <w:rPr>
                <w:rFonts w:ascii="Arial" w:hAnsi="Arial" w:cs="Arial"/>
              </w:rPr>
            </w:pPr>
            <w:r>
              <w:rPr>
                <w:rFonts w:ascii="Arial" w:hAnsi="Arial" w:cs="Arial"/>
              </w:rPr>
              <w:t>4b</w:t>
            </w:r>
          </w:p>
        </w:tc>
        <w:tc>
          <w:tcPr>
            <w:tcW w:w="7905" w:type="dxa"/>
            <w:shd w:val="clear" w:color="auto" w:fill="auto"/>
          </w:tcPr>
          <w:p w14:paraId="04CEA877" w14:textId="74C44F1C" w:rsidR="00583AA1" w:rsidRDefault="00583AA1" w:rsidP="00EF515E">
            <w:pPr>
              <w:rPr>
                <w:rFonts w:ascii="Arial" w:hAnsi="Arial" w:cs="Arial"/>
                <w:color w:val="000000"/>
              </w:rPr>
            </w:pPr>
            <w:r w:rsidRPr="0007179F">
              <w:rPr>
                <w:rFonts w:ascii="Arial" w:hAnsi="Arial" w:cs="Arial"/>
                <w:color w:val="000000"/>
                <w:sz w:val="24"/>
                <w:szCs w:val="24"/>
              </w:rPr>
              <w:t>In the case of self referrals, what actions could we take at a national level to help members of the public know about, recognise the value of and be confident in contacting a social prescribing</w:t>
            </w:r>
            <w:r w:rsidRPr="0007179F">
              <w:rPr>
                <w:rFonts w:ascii="Arial" w:hAnsi="Arial" w:cs="Arial"/>
                <w:color w:val="000000"/>
              </w:rPr>
              <w:t xml:space="preserve"> service?</w:t>
            </w:r>
          </w:p>
        </w:tc>
      </w:tr>
      <w:tr w:rsidR="00583AA1" w:rsidRPr="003F360F" w14:paraId="3C2B5C5A" w14:textId="77777777" w:rsidTr="00495B5C">
        <w:tc>
          <w:tcPr>
            <w:tcW w:w="617" w:type="dxa"/>
            <w:shd w:val="clear" w:color="auto" w:fill="auto"/>
          </w:tcPr>
          <w:p w14:paraId="2B5ABCB7" w14:textId="77777777" w:rsidR="00583AA1" w:rsidRPr="003F360F" w:rsidRDefault="00583AA1" w:rsidP="00495B5C">
            <w:pPr>
              <w:rPr>
                <w:rFonts w:ascii="Arial" w:hAnsi="Arial" w:cs="Arial"/>
              </w:rPr>
            </w:pPr>
          </w:p>
        </w:tc>
        <w:tc>
          <w:tcPr>
            <w:tcW w:w="7905" w:type="dxa"/>
            <w:shd w:val="clear" w:color="auto" w:fill="auto"/>
          </w:tcPr>
          <w:p w14:paraId="0786D04E" w14:textId="77777777" w:rsidR="00583AA1" w:rsidRDefault="00583AA1" w:rsidP="00495B5C">
            <w:pPr>
              <w:rPr>
                <w:rFonts w:ascii="Arial" w:hAnsi="Arial" w:cs="Arial"/>
                <w:color w:val="000000"/>
              </w:rPr>
            </w:pPr>
          </w:p>
          <w:p w14:paraId="2FF2BD74" w14:textId="77777777" w:rsidR="00EF515E" w:rsidRDefault="00EF515E" w:rsidP="00495B5C">
            <w:pPr>
              <w:rPr>
                <w:rFonts w:ascii="Arial" w:hAnsi="Arial" w:cs="Arial"/>
                <w:color w:val="000000"/>
              </w:rPr>
            </w:pPr>
          </w:p>
          <w:p w14:paraId="5306850E" w14:textId="59F1E533" w:rsidR="00EF515E" w:rsidRDefault="00EF515E" w:rsidP="00495B5C">
            <w:pPr>
              <w:rPr>
                <w:rFonts w:ascii="Arial" w:hAnsi="Arial" w:cs="Arial"/>
                <w:color w:val="000000"/>
              </w:rPr>
            </w:pPr>
          </w:p>
        </w:tc>
      </w:tr>
      <w:tr w:rsidR="00583AA1" w:rsidRPr="003F360F" w14:paraId="24E917C8" w14:textId="77777777" w:rsidTr="00495B5C">
        <w:tc>
          <w:tcPr>
            <w:tcW w:w="617" w:type="dxa"/>
            <w:shd w:val="clear" w:color="auto" w:fill="auto"/>
          </w:tcPr>
          <w:p w14:paraId="6682C29B" w14:textId="77777777" w:rsidR="00583AA1" w:rsidRPr="003F360F" w:rsidRDefault="00583AA1" w:rsidP="00495B5C">
            <w:pPr>
              <w:rPr>
                <w:rFonts w:ascii="Arial" w:hAnsi="Arial" w:cs="Arial"/>
              </w:rPr>
            </w:pPr>
            <w:r>
              <w:rPr>
                <w:rFonts w:ascii="Arial" w:hAnsi="Arial" w:cs="Arial"/>
              </w:rPr>
              <w:t>4c</w:t>
            </w:r>
          </w:p>
        </w:tc>
        <w:tc>
          <w:tcPr>
            <w:tcW w:w="7905" w:type="dxa"/>
            <w:shd w:val="clear" w:color="auto" w:fill="auto"/>
          </w:tcPr>
          <w:p w14:paraId="15CAECBF" w14:textId="4FB0671F" w:rsidR="00583AA1" w:rsidRDefault="00583AA1" w:rsidP="00EF515E">
            <w:pPr>
              <w:rPr>
                <w:rFonts w:ascii="Arial" w:hAnsi="Arial" w:cs="Arial"/>
                <w:color w:val="000000"/>
              </w:rPr>
            </w:pPr>
            <w:r w:rsidRPr="0007179F">
              <w:rPr>
                <w:rFonts w:ascii="Arial" w:hAnsi="Arial" w:cs="Arial"/>
                <w:color w:val="000000"/>
                <w:sz w:val="24"/>
                <w:szCs w:val="24"/>
              </w:rPr>
              <w:t>In the case of targeted referrals, what actions could we take at a national level to help organisations identify specific populations/groups of people who might benefit from contacting a social prescribing</w:t>
            </w:r>
            <w:r w:rsidRPr="0007179F">
              <w:rPr>
                <w:rFonts w:ascii="Arial" w:hAnsi="Arial" w:cs="Arial"/>
                <w:color w:val="000000"/>
              </w:rPr>
              <w:t xml:space="preserve"> service</w:t>
            </w:r>
            <w:r>
              <w:rPr>
                <w:rFonts w:ascii="Arial" w:hAnsi="Arial" w:cs="Arial"/>
                <w:color w:val="000000"/>
              </w:rPr>
              <w:t>?</w:t>
            </w:r>
          </w:p>
        </w:tc>
      </w:tr>
      <w:tr w:rsidR="00EF515E" w:rsidRPr="003F360F" w14:paraId="09798FAA" w14:textId="77777777" w:rsidTr="00495B5C">
        <w:tc>
          <w:tcPr>
            <w:tcW w:w="617" w:type="dxa"/>
            <w:shd w:val="clear" w:color="auto" w:fill="auto"/>
          </w:tcPr>
          <w:p w14:paraId="34CE7971" w14:textId="77777777" w:rsidR="00EF515E" w:rsidRDefault="00EF515E" w:rsidP="00495B5C">
            <w:pPr>
              <w:rPr>
                <w:rFonts w:ascii="Arial" w:hAnsi="Arial" w:cs="Arial"/>
              </w:rPr>
            </w:pPr>
          </w:p>
        </w:tc>
        <w:tc>
          <w:tcPr>
            <w:tcW w:w="7905" w:type="dxa"/>
            <w:shd w:val="clear" w:color="auto" w:fill="auto"/>
          </w:tcPr>
          <w:p w14:paraId="02B1EEF5" w14:textId="77777777" w:rsidR="00EF515E" w:rsidRDefault="00EF515E" w:rsidP="00EF515E">
            <w:pPr>
              <w:rPr>
                <w:rFonts w:ascii="Arial" w:hAnsi="Arial" w:cs="Arial"/>
                <w:color w:val="000000"/>
                <w:sz w:val="24"/>
                <w:szCs w:val="24"/>
              </w:rPr>
            </w:pPr>
          </w:p>
          <w:p w14:paraId="5BAEFD96" w14:textId="77777777" w:rsidR="00EF515E" w:rsidRDefault="00EF515E" w:rsidP="00EF515E">
            <w:pPr>
              <w:rPr>
                <w:rFonts w:ascii="Arial" w:hAnsi="Arial" w:cs="Arial"/>
                <w:color w:val="000000"/>
                <w:sz w:val="24"/>
                <w:szCs w:val="24"/>
              </w:rPr>
            </w:pPr>
          </w:p>
          <w:p w14:paraId="7015A576" w14:textId="7F28CF8B" w:rsidR="00EF515E" w:rsidRPr="0007179F" w:rsidRDefault="00EF515E" w:rsidP="00EF515E">
            <w:pPr>
              <w:rPr>
                <w:rFonts w:ascii="Arial" w:hAnsi="Arial" w:cs="Arial"/>
                <w:color w:val="000000"/>
                <w:sz w:val="24"/>
                <w:szCs w:val="24"/>
              </w:rPr>
            </w:pPr>
          </w:p>
        </w:tc>
      </w:tr>
      <w:tr w:rsidR="00583AA1" w:rsidRPr="003F360F" w14:paraId="1E787909" w14:textId="77777777" w:rsidTr="00495B5C">
        <w:tc>
          <w:tcPr>
            <w:tcW w:w="617" w:type="dxa"/>
            <w:shd w:val="clear" w:color="auto" w:fill="auto"/>
          </w:tcPr>
          <w:p w14:paraId="1D421692" w14:textId="77777777" w:rsidR="00583AA1" w:rsidRPr="003F360F" w:rsidRDefault="00583AA1" w:rsidP="00495B5C">
            <w:pPr>
              <w:rPr>
                <w:rFonts w:ascii="Arial" w:hAnsi="Arial" w:cs="Arial"/>
              </w:rPr>
            </w:pPr>
            <w:r w:rsidRPr="003F360F">
              <w:rPr>
                <w:rFonts w:ascii="Arial" w:hAnsi="Arial" w:cs="Arial"/>
              </w:rPr>
              <w:t>5</w:t>
            </w:r>
          </w:p>
        </w:tc>
        <w:tc>
          <w:tcPr>
            <w:tcW w:w="7905" w:type="dxa"/>
            <w:shd w:val="clear" w:color="auto" w:fill="auto"/>
          </w:tcPr>
          <w:p w14:paraId="46F7760C" w14:textId="2644245A" w:rsidR="00583AA1" w:rsidRPr="003F360F" w:rsidRDefault="00583AA1" w:rsidP="00EF515E">
            <w:pPr>
              <w:rPr>
                <w:rFonts w:ascii="Arial" w:hAnsi="Arial" w:cs="Arial"/>
              </w:rPr>
            </w:pPr>
            <w:r w:rsidRPr="0007179F">
              <w:rPr>
                <w:rFonts w:ascii="Arial" w:hAnsi="Arial" w:cs="Arial"/>
                <w:color w:val="000000"/>
                <w:sz w:val="24"/>
                <w:szCs w:val="24"/>
              </w:rPr>
              <w:t xml:space="preserve">What actions could we take at a national level to support organisations/groups offering </w:t>
            </w:r>
            <w:r w:rsidR="003924B3" w:rsidRPr="0007179F">
              <w:rPr>
                <w:rFonts w:ascii="Arial" w:hAnsi="Arial" w:cs="Arial"/>
                <w:color w:val="000000"/>
                <w:sz w:val="24"/>
                <w:szCs w:val="24"/>
              </w:rPr>
              <w:t>community-based</w:t>
            </w:r>
            <w:r w:rsidRPr="0007179F">
              <w:rPr>
                <w:rFonts w:ascii="Arial" w:hAnsi="Arial" w:cs="Arial"/>
                <w:color w:val="000000"/>
                <w:sz w:val="24"/>
                <w:szCs w:val="24"/>
              </w:rPr>
              <w:t xml:space="preserve"> support to engage with social prescribing</w:t>
            </w:r>
            <w:r w:rsidRPr="0007179F">
              <w:rPr>
                <w:rFonts w:ascii="Arial" w:hAnsi="Arial" w:cs="Arial"/>
                <w:color w:val="000000"/>
              </w:rPr>
              <w:t xml:space="preserve"> services?</w:t>
            </w:r>
          </w:p>
        </w:tc>
      </w:tr>
      <w:tr w:rsidR="00583AA1" w:rsidRPr="003F360F" w14:paraId="1EFF1D0D" w14:textId="77777777" w:rsidTr="00495B5C">
        <w:tc>
          <w:tcPr>
            <w:tcW w:w="617" w:type="dxa"/>
            <w:shd w:val="clear" w:color="auto" w:fill="auto"/>
          </w:tcPr>
          <w:p w14:paraId="0EC81D79" w14:textId="77777777" w:rsidR="00583AA1" w:rsidRPr="003F360F" w:rsidRDefault="00583AA1" w:rsidP="00495B5C">
            <w:pPr>
              <w:rPr>
                <w:rFonts w:ascii="Arial" w:hAnsi="Arial" w:cs="Arial"/>
              </w:rPr>
            </w:pPr>
          </w:p>
        </w:tc>
        <w:tc>
          <w:tcPr>
            <w:tcW w:w="7905" w:type="dxa"/>
            <w:shd w:val="clear" w:color="auto" w:fill="auto"/>
          </w:tcPr>
          <w:p w14:paraId="0A2B675C" w14:textId="77777777" w:rsidR="00583AA1" w:rsidRDefault="00583AA1" w:rsidP="00495B5C">
            <w:pPr>
              <w:rPr>
                <w:rFonts w:ascii="Arial" w:hAnsi="Arial" w:cs="Arial"/>
                <w:color w:val="000000"/>
              </w:rPr>
            </w:pPr>
          </w:p>
          <w:p w14:paraId="3F1A4607" w14:textId="49A99A75" w:rsidR="00856025" w:rsidRDefault="008E18B3" w:rsidP="00495B5C">
            <w:pPr>
              <w:rPr>
                <w:rFonts w:ascii="Arial" w:hAnsi="Arial" w:cs="Arial"/>
                <w:color w:val="000000"/>
              </w:rPr>
            </w:pPr>
            <w:r>
              <w:rPr>
                <w:rFonts w:ascii="Arial" w:hAnsi="Arial" w:cs="Arial"/>
                <w:color w:val="000000"/>
              </w:rPr>
              <w:t xml:space="preserve">Our experience of working with community groups, social enterprises, voluntary groups and other third sector organisations </w:t>
            </w:r>
            <w:r w:rsidR="003B7407">
              <w:rPr>
                <w:rFonts w:ascii="Arial" w:hAnsi="Arial" w:cs="Arial"/>
                <w:color w:val="000000"/>
              </w:rPr>
              <w:t xml:space="preserve">has shown us how challenging operating in the sector is. The size of the challenge facing groups in the current period </w:t>
            </w:r>
            <w:r w:rsidR="00200E4C">
              <w:rPr>
                <w:rFonts w:ascii="Arial" w:hAnsi="Arial" w:cs="Arial"/>
                <w:color w:val="000000"/>
              </w:rPr>
              <w:t xml:space="preserve">is incredible. There is a challenging and fast-changing funding environment, rising costs, and rising demand for their services. The nature of their work means that people working or volunteering in these groups are constantly working on the front-line to support their communities, firefighting major challenges for individuals in their community, and doing essential work to improve people’s well-being. This all means that there is very little time </w:t>
            </w:r>
            <w:r w:rsidR="00C15F40">
              <w:rPr>
                <w:rFonts w:ascii="Arial" w:hAnsi="Arial" w:cs="Arial"/>
                <w:color w:val="000000"/>
              </w:rPr>
              <w:t>to explore their own organisation’s sustainability, opportunities that they may be able to benefit from, and how their organisation can develop long-term.</w:t>
            </w:r>
            <w:r w:rsidR="00900427">
              <w:rPr>
                <w:rFonts w:ascii="Arial" w:hAnsi="Arial" w:cs="Arial"/>
                <w:color w:val="000000"/>
              </w:rPr>
              <w:t xml:space="preserve"> This is likely to impact engagement with social prescribing.</w:t>
            </w:r>
            <w:r w:rsidR="00C15F40">
              <w:rPr>
                <w:rFonts w:ascii="Arial" w:hAnsi="Arial" w:cs="Arial"/>
                <w:color w:val="000000"/>
              </w:rPr>
              <w:t xml:space="preserve"> </w:t>
            </w:r>
            <w:r w:rsidR="00856025">
              <w:rPr>
                <w:rFonts w:ascii="Arial" w:hAnsi="Arial" w:cs="Arial"/>
                <w:color w:val="000000"/>
              </w:rPr>
              <w:t xml:space="preserve">There needs to be a culture change in Wales both in terms of how we see the third sector, and how the third sector sees themselves. </w:t>
            </w:r>
          </w:p>
          <w:p w14:paraId="632AFBE1" w14:textId="63318D14" w:rsidR="00693E8E" w:rsidRDefault="00693E8E" w:rsidP="00495B5C">
            <w:pPr>
              <w:rPr>
                <w:rFonts w:ascii="Arial" w:hAnsi="Arial" w:cs="Arial"/>
                <w:color w:val="000000"/>
              </w:rPr>
            </w:pPr>
            <w:r>
              <w:rPr>
                <w:rFonts w:ascii="Arial" w:hAnsi="Arial" w:cs="Arial"/>
                <w:color w:val="000000"/>
              </w:rPr>
              <w:t xml:space="preserve">Community groups, volunteer organisations and social enterprises should be seen as genuinely core partners who are trusted to deliver </w:t>
            </w:r>
            <w:r w:rsidR="002018D0">
              <w:rPr>
                <w:rFonts w:ascii="Arial" w:hAnsi="Arial" w:cs="Arial"/>
                <w:color w:val="000000"/>
              </w:rPr>
              <w:t xml:space="preserve">services. Social prescribing can be a major step towards achieving this, but it will take a culture change across Government and public services to achieve this vision. </w:t>
            </w:r>
            <w:r w:rsidR="00CA39D1">
              <w:rPr>
                <w:rFonts w:ascii="Arial" w:hAnsi="Arial" w:cs="Arial"/>
                <w:color w:val="000000"/>
              </w:rPr>
              <w:t xml:space="preserve">The social value that these groups offer to public service providers, commissioners and key stakeholders should be recognised and valued to the same extent as cost efficiencies </w:t>
            </w:r>
            <w:r w:rsidR="00B3370F">
              <w:rPr>
                <w:rFonts w:ascii="Arial" w:hAnsi="Arial" w:cs="Arial"/>
                <w:color w:val="000000"/>
              </w:rPr>
              <w:t>or economic value. As well as this, the public sector should take a pro-active role in nurturing communities and supporting existing groups and organisations to take on these responsibilities</w:t>
            </w:r>
            <w:r w:rsidR="00C43774">
              <w:rPr>
                <w:rFonts w:ascii="Arial" w:hAnsi="Arial" w:cs="Arial"/>
                <w:color w:val="000000"/>
              </w:rPr>
              <w:t xml:space="preserve">. </w:t>
            </w:r>
            <w:r w:rsidR="004D6A76">
              <w:rPr>
                <w:rFonts w:ascii="Arial" w:hAnsi="Arial" w:cs="Arial"/>
                <w:color w:val="000000"/>
              </w:rPr>
              <w:t xml:space="preserve">We </w:t>
            </w:r>
            <w:r w:rsidR="003924B3">
              <w:rPr>
                <w:rFonts w:ascii="Arial" w:hAnsi="Arial" w:cs="Arial"/>
                <w:color w:val="000000"/>
              </w:rPr>
              <w:t>cannot</w:t>
            </w:r>
            <w:r w:rsidR="004D6A76">
              <w:rPr>
                <w:rFonts w:ascii="Arial" w:hAnsi="Arial" w:cs="Arial"/>
                <w:color w:val="000000"/>
              </w:rPr>
              <w:t xml:space="preserve"> </w:t>
            </w:r>
            <w:r w:rsidR="008C7E65">
              <w:rPr>
                <w:rFonts w:ascii="Arial" w:hAnsi="Arial" w:cs="Arial"/>
                <w:color w:val="000000"/>
              </w:rPr>
              <w:t xml:space="preserve">simply </w:t>
            </w:r>
            <w:r w:rsidR="004D6A76">
              <w:rPr>
                <w:rFonts w:ascii="Arial" w:hAnsi="Arial" w:cs="Arial"/>
                <w:color w:val="000000"/>
              </w:rPr>
              <w:t xml:space="preserve">expect that there will be a consistent supply of community groups able to take on social prescribing responsibilities, because the challenges facing the sector are stark, but the public sector partners </w:t>
            </w:r>
            <w:r w:rsidR="00D0662F">
              <w:rPr>
                <w:rFonts w:ascii="Arial" w:hAnsi="Arial" w:cs="Arial"/>
                <w:color w:val="000000"/>
              </w:rPr>
              <w:t>must</w:t>
            </w:r>
            <w:r w:rsidR="004D6A76">
              <w:rPr>
                <w:rFonts w:ascii="Arial" w:hAnsi="Arial" w:cs="Arial"/>
                <w:color w:val="000000"/>
              </w:rPr>
              <w:t xml:space="preserve"> do more to engage, facilitate and support them to be sustainable. </w:t>
            </w:r>
          </w:p>
          <w:p w14:paraId="170B985E" w14:textId="19C1FABB" w:rsidR="00003379" w:rsidRDefault="001279F9" w:rsidP="00495B5C">
            <w:pPr>
              <w:rPr>
                <w:rFonts w:ascii="Arial" w:hAnsi="Arial" w:cs="Arial"/>
                <w:color w:val="000000"/>
              </w:rPr>
            </w:pPr>
            <w:r>
              <w:rPr>
                <w:rFonts w:ascii="Arial" w:hAnsi="Arial" w:cs="Arial"/>
                <w:color w:val="000000"/>
              </w:rPr>
              <w:t xml:space="preserve">At the same time, there needs to be a culture change within community organisations and the third sector. There is a grant-dependency that means that some opportunities are not taken advantage of </w:t>
            </w:r>
            <w:r w:rsidR="001A6BFE">
              <w:rPr>
                <w:rFonts w:ascii="Arial" w:hAnsi="Arial" w:cs="Arial"/>
                <w:color w:val="000000"/>
              </w:rPr>
              <w:t xml:space="preserve">to their full potential. </w:t>
            </w:r>
            <w:r w:rsidR="00405423">
              <w:rPr>
                <w:rFonts w:ascii="Arial" w:hAnsi="Arial" w:cs="Arial"/>
                <w:color w:val="000000"/>
              </w:rPr>
              <w:t xml:space="preserve">More can be seen on this in a </w:t>
            </w:r>
            <w:hyperlink r:id="rId9" w:history="1">
              <w:r w:rsidR="00405423" w:rsidRPr="003001EF">
                <w:rPr>
                  <w:rStyle w:val="Hyperlink"/>
                  <w:rFonts w:ascii="Arial" w:hAnsi="Arial" w:cs="Arial"/>
                </w:rPr>
                <w:t>blog</w:t>
              </w:r>
            </w:hyperlink>
            <w:r w:rsidR="00405423">
              <w:rPr>
                <w:rFonts w:ascii="Arial" w:hAnsi="Arial" w:cs="Arial"/>
                <w:color w:val="000000"/>
              </w:rPr>
              <w:t xml:space="preserve"> by </w:t>
            </w:r>
            <w:r w:rsidR="00720708">
              <w:rPr>
                <w:rFonts w:ascii="Arial" w:hAnsi="Arial" w:cs="Arial"/>
                <w:color w:val="000000"/>
              </w:rPr>
              <w:t>Cwmpas’</w:t>
            </w:r>
            <w:r w:rsidR="003001EF">
              <w:rPr>
                <w:rFonts w:ascii="Arial" w:hAnsi="Arial" w:cs="Arial"/>
                <w:color w:val="000000"/>
              </w:rPr>
              <w:t xml:space="preserve"> </w:t>
            </w:r>
            <w:r w:rsidR="00720708" w:rsidRPr="00720708">
              <w:rPr>
                <w:rFonts w:ascii="Arial" w:hAnsi="Arial" w:cs="Arial"/>
                <w:color w:val="000000"/>
              </w:rPr>
              <w:t>Paul Stepczak</w:t>
            </w:r>
            <w:r w:rsidR="003001EF">
              <w:rPr>
                <w:rFonts w:ascii="Arial" w:hAnsi="Arial" w:cs="Arial"/>
                <w:color w:val="000000"/>
              </w:rPr>
              <w:t xml:space="preserve">. </w:t>
            </w:r>
            <w:r w:rsidR="00E74A5B">
              <w:rPr>
                <w:rFonts w:ascii="Arial" w:hAnsi="Arial" w:cs="Arial"/>
                <w:color w:val="000000"/>
              </w:rPr>
              <w:t xml:space="preserve">He outlines the impact of reduced funding being available to groups in Wales, </w:t>
            </w:r>
            <w:r w:rsidR="003924B3">
              <w:rPr>
                <w:rFonts w:ascii="Arial" w:hAnsi="Arial" w:cs="Arial"/>
                <w:color w:val="000000"/>
              </w:rPr>
              <w:t>and</w:t>
            </w:r>
            <w:r w:rsidR="00E74A5B">
              <w:rPr>
                <w:rFonts w:ascii="Arial" w:hAnsi="Arial" w:cs="Arial"/>
                <w:color w:val="000000"/>
              </w:rPr>
              <w:t xml:space="preserve"> the problems that come out of organisations being dependent on grants, and not having plans for more sustainable funding streams after an initial grant to develop a new idea. </w:t>
            </w:r>
            <w:r w:rsidR="003A3218">
              <w:rPr>
                <w:rFonts w:ascii="Arial" w:hAnsi="Arial" w:cs="Arial"/>
                <w:color w:val="000000"/>
              </w:rPr>
              <w:t>He says that “</w:t>
            </w:r>
            <w:r w:rsidR="003A3218" w:rsidRPr="003A3218">
              <w:rPr>
                <w:rFonts w:ascii="Arial" w:hAnsi="Arial" w:cs="Arial"/>
                <w:color w:val="000000"/>
              </w:rPr>
              <w:t>Community groups need to be enterprising first and use grants to support their vision, mission, and objectives, not drifting your group to fit the needs of any available grant</w:t>
            </w:r>
            <w:r w:rsidR="00273CF3">
              <w:rPr>
                <w:rFonts w:ascii="Arial" w:hAnsi="Arial" w:cs="Arial"/>
                <w:color w:val="000000"/>
              </w:rPr>
              <w:t xml:space="preserve">”. Paul recommends groups </w:t>
            </w:r>
            <w:r w:rsidR="00B357DB">
              <w:rPr>
                <w:rFonts w:ascii="Arial" w:hAnsi="Arial" w:cs="Arial"/>
                <w:color w:val="000000"/>
              </w:rPr>
              <w:t xml:space="preserve">look at alternative funding streams, such as public sector contracts and fundraising. </w:t>
            </w:r>
            <w:r w:rsidR="00C621F7">
              <w:rPr>
                <w:rFonts w:ascii="Arial" w:hAnsi="Arial" w:cs="Arial"/>
                <w:color w:val="000000"/>
              </w:rPr>
              <w:t xml:space="preserve">Our Social Business Wales mapping exercise shows that </w:t>
            </w:r>
            <w:r w:rsidR="00BD4D7D">
              <w:rPr>
                <w:rFonts w:ascii="Arial" w:hAnsi="Arial" w:cs="Arial"/>
                <w:color w:val="000000"/>
              </w:rPr>
              <w:t xml:space="preserve">social </w:t>
            </w:r>
            <w:r w:rsidR="00BD4D7D">
              <w:rPr>
                <w:rFonts w:ascii="Arial" w:hAnsi="Arial" w:cs="Arial"/>
                <w:color w:val="000000"/>
              </w:rPr>
              <w:lastRenderedPageBreak/>
              <w:t xml:space="preserve">businesses are aware of the potential of this funding </w:t>
            </w:r>
            <w:r w:rsidR="003924B3">
              <w:rPr>
                <w:rFonts w:ascii="Arial" w:hAnsi="Arial" w:cs="Arial"/>
                <w:color w:val="000000"/>
              </w:rPr>
              <w:t>stream but</w:t>
            </w:r>
            <w:r w:rsidR="00BD4D7D">
              <w:rPr>
                <w:rFonts w:ascii="Arial" w:hAnsi="Arial" w:cs="Arial"/>
                <w:color w:val="000000"/>
              </w:rPr>
              <w:t xml:space="preserve"> need to develop their skills and capabilities to access it. </w:t>
            </w:r>
          </w:p>
          <w:p w14:paraId="09B6C76F" w14:textId="3CCAD972" w:rsidR="00BD4D7D" w:rsidRDefault="00BD4D7D" w:rsidP="00495B5C">
            <w:pPr>
              <w:rPr>
                <w:rFonts w:ascii="Arial" w:hAnsi="Arial" w:cs="Arial"/>
                <w:color w:val="000000"/>
              </w:rPr>
            </w:pPr>
            <w:r>
              <w:rPr>
                <w:rFonts w:ascii="Arial" w:hAnsi="Arial" w:cs="Arial"/>
                <w:color w:val="000000"/>
              </w:rPr>
              <w:t xml:space="preserve">However, we should not simply expect that community groups and social enterprises will be able to do </w:t>
            </w:r>
            <w:r w:rsidR="003924B3">
              <w:rPr>
                <w:rFonts w:ascii="Arial" w:hAnsi="Arial" w:cs="Arial"/>
                <w:color w:val="000000"/>
              </w:rPr>
              <w:t>this but</w:t>
            </w:r>
            <w:r>
              <w:rPr>
                <w:rFonts w:ascii="Arial" w:hAnsi="Arial" w:cs="Arial"/>
                <w:color w:val="000000"/>
              </w:rPr>
              <w:t xml:space="preserve"> do what is necessary to support them and facilitate this culture change. </w:t>
            </w:r>
            <w:r w:rsidR="002B6E88">
              <w:rPr>
                <w:rFonts w:ascii="Arial" w:hAnsi="Arial" w:cs="Arial"/>
                <w:color w:val="000000"/>
              </w:rPr>
              <w:t xml:space="preserve">One way of doing this would be to </w:t>
            </w:r>
            <w:r w:rsidR="00F2299B">
              <w:rPr>
                <w:rFonts w:ascii="Arial" w:hAnsi="Arial" w:cs="Arial"/>
                <w:color w:val="000000"/>
              </w:rPr>
              <w:t xml:space="preserve">create a specialist platform specifically for groups to match their skills and experience with opportunities within the public sector. </w:t>
            </w:r>
            <w:r w:rsidR="00162004">
              <w:rPr>
                <w:rFonts w:ascii="Arial" w:hAnsi="Arial" w:cs="Arial"/>
                <w:color w:val="000000"/>
              </w:rPr>
              <w:t xml:space="preserve">At the moment, it is time-consuming and challenging for groups to have to work their way through Sell2Wales and eTender Wales. Our experience is that these are complicated websites that are off-putting to the extremely busy people working within community groups. </w:t>
            </w:r>
            <w:r w:rsidR="009D3B88">
              <w:rPr>
                <w:rFonts w:ascii="Arial" w:hAnsi="Arial" w:cs="Arial"/>
                <w:color w:val="000000"/>
              </w:rPr>
              <w:t xml:space="preserve">An easy-to-use platform </w:t>
            </w:r>
            <w:r w:rsidR="00ED7B13">
              <w:rPr>
                <w:rFonts w:ascii="Arial" w:hAnsi="Arial" w:cs="Arial"/>
                <w:color w:val="000000"/>
              </w:rPr>
              <w:t xml:space="preserve">for all possible opportunities with the public sector would be an extremely useful asset for community groups. </w:t>
            </w:r>
          </w:p>
          <w:p w14:paraId="799DAC64" w14:textId="5588F9AA" w:rsidR="00267A12" w:rsidRDefault="00267A12" w:rsidP="00495B5C">
            <w:pPr>
              <w:rPr>
                <w:rFonts w:ascii="Arial" w:hAnsi="Arial" w:cs="Arial"/>
                <w:color w:val="000000"/>
              </w:rPr>
            </w:pPr>
            <w:r>
              <w:rPr>
                <w:rFonts w:ascii="Arial" w:hAnsi="Arial" w:cs="Arial"/>
                <w:color w:val="000000"/>
              </w:rPr>
              <w:t xml:space="preserve">In addition, other time-consuming requirements of community groups could be made easier. </w:t>
            </w:r>
            <w:r w:rsidR="00DB1633">
              <w:rPr>
                <w:rFonts w:ascii="Arial" w:hAnsi="Arial" w:cs="Arial"/>
                <w:color w:val="000000"/>
              </w:rPr>
              <w:t xml:space="preserve">The vetting process, while vital to ensuring a consistent quality throughout Wales, should be made as least </w:t>
            </w:r>
            <w:r w:rsidR="002B7A52">
              <w:rPr>
                <w:rFonts w:ascii="Arial" w:hAnsi="Arial" w:cs="Arial"/>
                <w:color w:val="000000"/>
              </w:rPr>
              <w:t xml:space="preserve">burdensome as possible, </w:t>
            </w:r>
            <w:r w:rsidR="003924B3">
              <w:rPr>
                <w:rFonts w:ascii="Arial" w:hAnsi="Arial" w:cs="Arial"/>
                <w:color w:val="000000"/>
              </w:rPr>
              <w:t>to</w:t>
            </w:r>
            <w:r w:rsidR="002B7A52">
              <w:rPr>
                <w:rFonts w:ascii="Arial" w:hAnsi="Arial" w:cs="Arial"/>
                <w:color w:val="000000"/>
              </w:rPr>
              <w:t xml:space="preserve"> ensure that capacity and time is not taken up that could be used to deliver front-line services. In addition, proving impact should be a job that is taken away from those delivering front-line services to the funder or contract-issuer, and </w:t>
            </w:r>
            <w:r w:rsidR="003924B3">
              <w:rPr>
                <w:rFonts w:ascii="Arial" w:hAnsi="Arial" w:cs="Arial"/>
                <w:color w:val="000000"/>
              </w:rPr>
              <w:t>consider</w:t>
            </w:r>
            <w:r w:rsidR="002B7A52">
              <w:rPr>
                <w:rFonts w:ascii="Arial" w:hAnsi="Arial" w:cs="Arial"/>
                <w:color w:val="000000"/>
              </w:rPr>
              <w:t xml:space="preserve"> qualitative data as well as quantitative. Where possible, this should be made as consistent as possible throughout the country, </w:t>
            </w:r>
            <w:r w:rsidR="003924B3">
              <w:rPr>
                <w:rFonts w:ascii="Arial" w:hAnsi="Arial" w:cs="Arial"/>
                <w:color w:val="000000"/>
              </w:rPr>
              <w:t>to</w:t>
            </w:r>
            <w:r w:rsidR="002B7A52">
              <w:rPr>
                <w:rFonts w:ascii="Arial" w:hAnsi="Arial" w:cs="Arial"/>
                <w:color w:val="000000"/>
              </w:rPr>
              <w:t xml:space="preserve"> ensure that groups do not have to collect and input lots of different data. </w:t>
            </w:r>
          </w:p>
          <w:p w14:paraId="406C8A36" w14:textId="77777777" w:rsidR="00583AA1" w:rsidRDefault="00583AA1" w:rsidP="00495B5C">
            <w:pPr>
              <w:rPr>
                <w:rFonts w:ascii="Arial" w:hAnsi="Arial" w:cs="Arial"/>
                <w:color w:val="000000"/>
              </w:rPr>
            </w:pPr>
          </w:p>
        </w:tc>
      </w:tr>
      <w:tr w:rsidR="00583AA1" w:rsidRPr="003F360F" w14:paraId="00F2F374" w14:textId="77777777" w:rsidTr="00495B5C">
        <w:tc>
          <w:tcPr>
            <w:tcW w:w="617" w:type="dxa"/>
            <w:shd w:val="clear" w:color="auto" w:fill="auto"/>
          </w:tcPr>
          <w:p w14:paraId="3C0A309F" w14:textId="77777777" w:rsidR="00583AA1" w:rsidRPr="003F360F" w:rsidRDefault="00583AA1" w:rsidP="00495B5C">
            <w:pPr>
              <w:rPr>
                <w:rFonts w:ascii="Arial" w:hAnsi="Arial" w:cs="Arial"/>
              </w:rPr>
            </w:pPr>
            <w:r w:rsidRPr="003F360F">
              <w:rPr>
                <w:rFonts w:ascii="Arial" w:hAnsi="Arial" w:cs="Arial"/>
              </w:rPr>
              <w:lastRenderedPageBreak/>
              <w:t>6</w:t>
            </w:r>
            <w:r>
              <w:rPr>
                <w:rFonts w:ascii="Arial" w:hAnsi="Arial" w:cs="Arial"/>
              </w:rPr>
              <w:t>a</w:t>
            </w:r>
          </w:p>
        </w:tc>
        <w:tc>
          <w:tcPr>
            <w:tcW w:w="7905" w:type="dxa"/>
            <w:shd w:val="clear" w:color="auto" w:fill="auto"/>
          </w:tcPr>
          <w:p w14:paraId="63F31ED6" w14:textId="6E60CC8E" w:rsidR="00583AA1" w:rsidRPr="003F360F" w:rsidRDefault="00583AA1" w:rsidP="00EF515E">
            <w:pPr>
              <w:rPr>
                <w:rFonts w:ascii="Arial" w:hAnsi="Arial" w:cs="Arial"/>
              </w:rPr>
            </w:pPr>
            <w:r>
              <w:rPr>
                <w:rFonts w:ascii="Arial" w:hAnsi="Arial" w:cs="Arial"/>
                <w:color w:val="000000"/>
              </w:rPr>
              <w:t>What actions could we take at a national level to</w:t>
            </w:r>
            <w:r w:rsidRPr="003F360F">
              <w:rPr>
                <w:rFonts w:ascii="Arial" w:hAnsi="Arial" w:cs="Arial"/>
                <w:color w:val="000000"/>
              </w:rPr>
              <w:t xml:space="preserve"> minimise inappropriate referrals</w:t>
            </w:r>
            <w:r>
              <w:rPr>
                <w:rFonts w:ascii="Arial" w:hAnsi="Arial" w:cs="Arial"/>
                <w:color w:val="000000"/>
              </w:rPr>
              <w:t xml:space="preserve"> into a social prescribing service</w:t>
            </w:r>
            <w:r w:rsidRPr="003F360F">
              <w:rPr>
                <w:rFonts w:ascii="Arial" w:hAnsi="Arial" w:cs="Arial"/>
                <w:color w:val="000000"/>
              </w:rPr>
              <w:t>?</w:t>
            </w:r>
          </w:p>
        </w:tc>
      </w:tr>
      <w:tr w:rsidR="00583AA1" w:rsidRPr="003F360F" w14:paraId="5DC4999D" w14:textId="77777777" w:rsidTr="00495B5C">
        <w:tc>
          <w:tcPr>
            <w:tcW w:w="617" w:type="dxa"/>
            <w:shd w:val="clear" w:color="auto" w:fill="auto"/>
          </w:tcPr>
          <w:p w14:paraId="03725859" w14:textId="77777777" w:rsidR="00583AA1" w:rsidRPr="003F360F" w:rsidRDefault="00583AA1" w:rsidP="00495B5C">
            <w:pPr>
              <w:rPr>
                <w:rFonts w:ascii="Arial" w:hAnsi="Arial" w:cs="Arial"/>
              </w:rPr>
            </w:pPr>
          </w:p>
        </w:tc>
        <w:tc>
          <w:tcPr>
            <w:tcW w:w="7905" w:type="dxa"/>
            <w:shd w:val="clear" w:color="auto" w:fill="auto"/>
          </w:tcPr>
          <w:p w14:paraId="54B41271" w14:textId="77777777" w:rsidR="00583AA1" w:rsidRDefault="00583AA1" w:rsidP="00495B5C">
            <w:pPr>
              <w:rPr>
                <w:rFonts w:ascii="Arial" w:hAnsi="Arial" w:cs="Arial"/>
                <w:color w:val="000000"/>
              </w:rPr>
            </w:pPr>
          </w:p>
          <w:p w14:paraId="1B3462A9" w14:textId="77777777" w:rsidR="00583AA1" w:rsidRDefault="00583AA1" w:rsidP="00495B5C">
            <w:pPr>
              <w:rPr>
                <w:rFonts w:ascii="Arial" w:hAnsi="Arial" w:cs="Arial"/>
                <w:color w:val="000000"/>
              </w:rPr>
            </w:pPr>
          </w:p>
          <w:p w14:paraId="716228D0" w14:textId="77777777" w:rsidR="00583AA1" w:rsidRPr="003F360F" w:rsidRDefault="00583AA1" w:rsidP="00495B5C">
            <w:pPr>
              <w:rPr>
                <w:rFonts w:ascii="Arial" w:hAnsi="Arial" w:cs="Arial"/>
                <w:color w:val="000000"/>
              </w:rPr>
            </w:pPr>
          </w:p>
        </w:tc>
      </w:tr>
      <w:tr w:rsidR="00583AA1" w:rsidRPr="003F360F" w14:paraId="0F855B73" w14:textId="77777777" w:rsidTr="00495B5C">
        <w:tc>
          <w:tcPr>
            <w:tcW w:w="617" w:type="dxa"/>
            <w:shd w:val="clear" w:color="auto" w:fill="auto"/>
          </w:tcPr>
          <w:p w14:paraId="5A460529" w14:textId="77777777" w:rsidR="00583AA1" w:rsidRPr="003F360F" w:rsidRDefault="00583AA1" w:rsidP="00495B5C">
            <w:pPr>
              <w:rPr>
                <w:rFonts w:ascii="Arial" w:hAnsi="Arial" w:cs="Arial"/>
              </w:rPr>
            </w:pPr>
            <w:r>
              <w:rPr>
                <w:rFonts w:ascii="Arial" w:hAnsi="Arial" w:cs="Arial"/>
              </w:rPr>
              <w:t>6b</w:t>
            </w:r>
          </w:p>
        </w:tc>
        <w:tc>
          <w:tcPr>
            <w:tcW w:w="7905" w:type="dxa"/>
            <w:shd w:val="clear" w:color="auto" w:fill="auto"/>
          </w:tcPr>
          <w:p w14:paraId="4B40C9AA" w14:textId="5F3E394E" w:rsidR="00583AA1" w:rsidRDefault="00583AA1" w:rsidP="00495B5C">
            <w:pPr>
              <w:rPr>
                <w:rFonts w:ascii="Arial" w:hAnsi="Arial" w:cs="Arial"/>
                <w:color w:val="000000"/>
              </w:rPr>
            </w:pPr>
            <w:r w:rsidRPr="00EF72CC">
              <w:rPr>
                <w:rFonts w:ascii="Arial" w:hAnsi="Arial" w:cs="Arial"/>
                <w:color w:val="000000"/>
              </w:rPr>
              <w:t xml:space="preserve">What actions could we take at a national level to minimise inappropriate referrals </w:t>
            </w:r>
            <w:r>
              <w:rPr>
                <w:rFonts w:ascii="Arial" w:hAnsi="Arial" w:cs="Arial"/>
                <w:color w:val="000000"/>
              </w:rPr>
              <w:t xml:space="preserve">from a social prescribing service </w:t>
            </w:r>
            <w:r w:rsidRPr="00EF72CC">
              <w:rPr>
                <w:rFonts w:ascii="Arial" w:hAnsi="Arial" w:cs="Arial"/>
                <w:color w:val="000000"/>
              </w:rPr>
              <w:t xml:space="preserve">into </w:t>
            </w:r>
            <w:r w:rsidR="003924B3" w:rsidRPr="00EF72CC">
              <w:rPr>
                <w:rFonts w:ascii="Arial" w:hAnsi="Arial" w:cs="Arial"/>
                <w:color w:val="000000"/>
              </w:rPr>
              <w:t>community-based</w:t>
            </w:r>
            <w:r>
              <w:rPr>
                <w:rFonts w:ascii="Arial" w:hAnsi="Arial" w:cs="Arial"/>
                <w:color w:val="000000"/>
              </w:rPr>
              <w:t xml:space="preserve"> </w:t>
            </w:r>
            <w:r w:rsidRPr="00EF72CC">
              <w:rPr>
                <w:rFonts w:ascii="Arial" w:hAnsi="Arial" w:cs="Arial"/>
                <w:color w:val="000000"/>
              </w:rPr>
              <w:t>support</w:t>
            </w:r>
          </w:p>
        </w:tc>
      </w:tr>
      <w:tr w:rsidR="00583AA1" w:rsidRPr="003F360F" w14:paraId="405D30B4" w14:textId="77777777" w:rsidTr="00495B5C">
        <w:tc>
          <w:tcPr>
            <w:tcW w:w="617" w:type="dxa"/>
            <w:shd w:val="clear" w:color="auto" w:fill="auto"/>
          </w:tcPr>
          <w:p w14:paraId="0A11F258" w14:textId="77777777" w:rsidR="00583AA1" w:rsidRPr="003F360F" w:rsidRDefault="00583AA1" w:rsidP="00495B5C">
            <w:pPr>
              <w:rPr>
                <w:rFonts w:ascii="Arial" w:hAnsi="Arial" w:cs="Arial"/>
              </w:rPr>
            </w:pPr>
          </w:p>
        </w:tc>
        <w:tc>
          <w:tcPr>
            <w:tcW w:w="7905" w:type="dxa"/>
            <w:shd w:val="clear" w:color="auto" w:fill="auto"/>
          </w:tcPr>
          <w:p w14:paraId="6D8AC9D8" w14:textId="77777777" w:rsidR="00583AA1" w:rsidRDefault="00583AA1" w:rsidP="00495B5C">
            <w:pPr>
              <w:rPr>
                <w:rFonts w:ascii="Arial" w:hAnsi="Arial" w:cs="Arial"/>
                <w:color w:val="000000"/>
              </w:rPr>
            </w:pPr>
          </w:p>
          <w:p w14:paraId="791104D5" w14:textId="77777777" w:rsidR="00583AA1" w:rsidRDefault="00583AA1" w:rsidP="00495B5C">
            <w:pPr>
              <w:rPr>
                <w:rFonts w:ascii="Arial" w:hAnsi="Arial" w:cs="Arial"/>
                <w:color w:val="000000"/>
              </w:rPr>
            </w:pPr>
          </w:p>
          <w:p w14:paraId="1CF36457" w14:textId="77777777" w:rsidR="00583AA1" w:rsidRDefault="00583AA1" w:rsidP="00495B5C">
            <w:pPr>
              <w:rPr>
                <w:rFonts w:ascii="Arial" w:hAnsi="Arial" w:cs="Arial"/>
                <w:color w:val="000000"/>
              </w:rPr>
            </w:pPr>
          </w:p>
        </w:tc>
      </w:tr>
      <w:tr w:rsidR="00583AA1" w:rsidRPr="003F360F" w14:paraId="3071B98F" w14:textId="77777777" w:rsidTr="00495B5C">
        <w:tc>
          <w:tcPr>
            <w:tcW w:w="617" w:type="dxa"/>
            <w:shd w:val="clear" w:color="auto" w:fill="auto"/>
          </w:tcPr>
          <w:p w14:paraId="52222DB9" w14:textId="77777777" w:rsidR="00583AA1" w:rsidRPr="003F360F" w:rsidRDefault="00583AA1" w:rsidP="00495B5C">
            <w:pPr>
              <w:rPr>
                <w:rFonts w:ascii="Arial" w:hAnsi="Arial" w:cs="Arial"/>
              </w:rPr>
            </w:pPr>
            <w:r w:rsidRPr="003F360F">
              <w:rPr>
                <w:rFonts w:ascii="Arial" w:hAnsi="Arial" w:cs="Arial"/>
              </w:rPr>
              <w:t>7</w:t>
            </w:r>
          </w:p>
        </w:tc>
        <w:tc>
          <w:tcPr>
            <w:tcW w:w="7905" w:type="dxa"/>
            <w:shd w:val="clear" w:color="auto" w:fill="auto"/>
          </w:tcPr>
          <w:p w14:paraId="4D722E94" w14:textId="12945FD2" w:rsidR="00583AA1" w:rsidRPr="003F360F" w:rsidRDefault="00583AA1" w:rsidP="00EF515E">
            <w:pPr>
              <w:rPr>
                <w:rFonts w:ascii="Arial" w:hAnsi="Arial" w:cs="Arial"/>
              </w:rPr>
            </w:pPr>
            <w:r w:rsidRPr="003F360F">
              <w:rPr>
                <w:rFonts w:ascii="Arial" w:hAnsi="Arial" w:cs="Arial"/>
                <w:color w:val="000000"/>
              </w:rPr>
              <w:t xml:space="preserve">Which </w:t>
            </w:r>
            <w:r>
              <w:rPr>
                <w:rFonts w:ascii="Arial" w:hAnsi="Arial" w:cs="Arial"/>
                <w:color w:val="000000"/>
              </w:rPr>
              <w:t>actions could be taken at a national level to support strong leadership and effective governance arrangements</w:t>
            </w:r>
            <w:r w:rsidRPr="003F360F">
              <w:rPr>
                <w:rFonts w:ascii="Arial" w:hAnsi="Arial" w:cs="Arial"/>
                <w:color w:val="000000"/>
              </w:rPr>
              <w:t>?</w:t>
            </w:r>
          </w:p>
        </w:tc>
      </w:tr>
      <w:tr w:rsidR="00583AA1" w:rsidRPr="003F360F" w14:paraId="263F802A" w14:textId="77777777" w:rsidTr="00495B5C">
        <w:tc>
          <w:tcPr>
            <w:tcW w:w="617" w:type="dxa"/>
            <w:shd w:val="clear" w:color="auto" w:fill="auto"/>
          </w:tcPr>
          <w:p w14:paraId="15E87BF8" w14:textId="77777777" w:rsidR="00583AA1" w:rsidRPr="003F360F" w:rsidRDefault="00583AA1" w:rsidP="00495B5C">
            <w:pPr>
              <w:rPr>
                <w:rFonts w:ascii="Arial" w:hAnsi="Arial" w:cs="Arial"/>
              </w:rPr>
            </w:pPr>
          </w:p>
        </w:tc>
        <w:tc>
          <w:tcPr>
            <w:tcW w:w="7905" w:type="dxa"/>
            <w:shd w:val="clear" w:color="auto" w:fill="auto"/>
          </w:tcPr>
          <w:p w14:paraId="12E8847B" w14:textId="3599F1C2" w:rsidR="00583AA1" w:rsidRDefault="00583AA1" w:rsidP="00495B5C">
            <w:pPr>
              <w:rPr>
                <w:rFonts w:ascii="Arial" w:hAnsi="Arial" w:cs="Arial"/>
                <w:color w:val="000000"/>
              </w:rPr>
            </w:pPr>
          </w:p>
          <w:p w14:paraId="6DDC6D66" w14:textId="5BE0517B" w:rsidR="00AF1AC9" w:rsidRDefault="001175FD" w:rsidP="00495B5C">
            <w:pPr>
              <w:rPr>
                <w:rFonts w:ascii="Arial" w:hAnsi="Arial" w:cs="Arial"/>
                <w:color w:val="000000"/>
              </w:rPr>
            </w:pPr>
            <w:r>
              <w:rPr>
                <w:rFonts w:ascii="Arial" w:hAnsi="Arial" w:cs="Arial"/>
                <w:color w:val="000000"/>
              </w:rPr>
              <w:t xml:space="preserve">We have been working with CLORE Social to deliver leadership training for social value in Wales. </w:t>
            </w:r>
            <w:r w:rsidR="007E7227">
              <w:rPr>
                <w:rFonts w:ascii="Arial" w:hAnsi="Arial" w:cs="Arial"/>
                <w:color w:val="000000"/>
              </w:rPr>
              <w:t xml:space="preserve">We know that good leadership is essential to facing the </w:t>
            </w:r>
            <w:r w:rsidR="00522CDD">
              <w:rPr>
                <w:rFonts w:ascii="Arial" w:hAnsi="Arial" w:cs="Arial"/>
                <w:color w:val="000000"/>
              </w:rPr>
              <w:t>challenges</w:t>
            </w:r>
            <w:r w:rsidR="007E7227">
              <w:rPr>
                <w:rFonts w:ascii="Arial" w:hAnsi="Arial" w:cs="Arial"/>
                <w:color w:val="000000"/>
              </w:rPr>
              <w:t xml:space="preserve"> in today’s Wales. It is important to note that this isn’t limited to specific people in certain positions or with certain titles, but </w:t>
            </w:r>
            <w:r w:rsidR="000C43B0">
              <w:rPr>
                <w:rFonts w:ascii="Arial" w:hAnsi="Arial" w:cs="Arial"/>
                <w:color w:val="000000"/>
              </w:rPr>
              <w:t xml:space="preserve">is for everyone, formally and informally. </w:t>
            </w:r>
            <w:r>
              <w:rPr>
                <w:rFonts w:ascii="Arial" w:hAnsi="Arial" w:cs="Arial"/>
                <w:color w:val="000000"/>
              </w:rPr>
              <w:t>CLORE note that t</w:t>
            </w:r>
            <w:r w:rsidR="000C43B0">
              <w:rPr>
                <w:rFonts w:ascii="Arial" w:hAnsi="Arial" w:cs="Arial"/>
                <w:color w:val="000000"/>
              </w:rPr>
              <w:t xml:space="preserve">eams, </w:t>
            </w:r>
            <w:r w:rsidR="003924B3">
              <w:rPr>
                <w:rFonts w:ascii="Arial" w:hAnsi="Arial" w:cs="Arial"/>
                <w:color w:val="000000"/>
              </w:rPr>
              <w:t>challenges,</w:t>
            </w:r>
            <w:r w:rsidR="000C43B0">
              <w:rPr>
                <w:rFonts w:ascii="Arial" w:hAnsi="Arial" w:cs="Arial"/>
                <w:color w:val="000000"/>
              </w:rPr>
              <w:t xml:space="preserve"> and contexts are always </w:t>
            </w:r>
            <w:r w:rsidR="003924B3">
              <w:rPr>
                <w:rFonts w:ascii="Arial" w:hAnsi="Arial" w:cs="Arial"/>
                <w:color w:val="000000"/>
              </w:rPr>
              <w:t>changing,</w:t>
            </w:r>
            <w:r w:rsidR="000C43B0">
              <w:rPr>
                <w:rFonts w:ascii="Arial" w:hAnsi="Arial" w:cs="Arial"/>
                <w:color w:val="000000"/>
              </w:rPr>
              <w:t xml:space="preserve"> and </w:t>
            </w:r>
            <w:r w:rsidR="00543D05">
              <w:rPr>
                <w:rFonts w:ascii="Arial" w:hAnsi="Arial" w:cs="Arial"/>
                <w:color w:val="000000"/>
              </w:rPr>
              <w:t xml:space="preserve">we can all develop our </w:t>
            </w:r>
            <w:r w:rsidR="00522CDD">
              <w:rPr>
                <w:rFonts w:ascii="Arial" w:hAnsi="Arial" w:cs="Arial"/>
                <w:color w:val="000000"/>
              </w:rPr>
              <w:t xml:space="preserve">leadership </w:t>
            </w:r>
            <w:r>
              <w:rPr>
                <w:rFonts w:ascii="Arial" w:hAnsi="Arial" w:cs="Arial"/>
                <w:color w:val="000000"/>
              </w:rPr>
              <w:t xml:space="preserve">skills and behaviours. </w:t>
            </w:r>
            <w:r>
              <w:rPr>
                <w:rFonts w:ascii="Arial" w:hAnsi="Arial" w:cs="Arial"/>
                <w:color w:val="000000"/>
              </w:rPr>
              <w:lastRenderedPageBreak/>
              <w:t xml:space="preserve">Collaboration, </w:t>
            </w:r>
            <w:r w:rsidR="003924B3">
              <w:rPr>
                <w:rFonts w:ascii="Arial" w:hAnsi="Arial" w:cs="Arial"/>
                <w:color w:val="000000"/>
              </w:rPr>
              <w:t>support,</w:t>
            </w:r>
            <w:r>
              <w:rPr>
                <w:rFonts w:ascii="Arial" w:hAnsi="Arial" w:cs="Arial"/>
                <w:color w:val="000000"/>
              </w:rPr>
              <w:t xml:space="preserve"> and challenge are essential to creating collective impact. </w:t>
            </w:r>
          </w:p>
          <w:p w14:paraId="0307B5D6" w14:textId="2BEC85BE" w:rsidR="001175FD" w:rsidRDefault="00672DF8" w:rsidP="00672DF8">
            <w:pPr>
              <w:rPr>
                <w:rFonts w:ascii="Arial" w:hAnsi="Arial" w:cs="Arial"/>
                <w:color w:val="000000"/>
              </w:rPr>
            </w:pPr>
            <w:r>
              <w:rPr>
                <w:rFonts w:ascii="Arial" w:hAnsi="Arial" w:cs="Arial"/>
                <w:color w:val="000000"/>
              </w:rPr>
              <w:t xml:space="preserve">Together with CLORE we have delivered </w:t>
            </w:r>
            <w:r w:rsidRPr="00672DF8">
              <w:rPr>
                <w:rFonts w:ascii="Arial" w:hAnsi="Arial" w:cs="Arial"/>
                <w:color w:val="000000"/>
              </w:rPr>
              <w:t>Social Leaders Cymr</w:t>
            </w:r>
            <w:r w:rsidR="00B8300E">
              <w:rPr>
                <w:rFonts w:ascii="Arial" w:hAnsi="Arial" w:cs="Arial"/>
                <w:color w:val="000000"/>
              </w:rPr>
              <w:t>u, o</w:t>
            </w:r>
            <w:r w:rsidR="00B8300E" w:rsidRPr="00B8300E">
              <w:rPr>
                <w:rFonts w:ascii="Arial" w:hAnsi="Arial" w:cs="Arial"/>
                <w:color w:val="000000"/>
              </w:rPr>
              <w:t xml:space="preserve">nline </w:t>
            </w:r>
            <w:r w:rsidR="003924B3" w:rsidRPr="00B8300E">
              <w:rPr>
                <w:rFonts w:ascii="Arial" w:hAnsi="Arial" w:cs="Arial"/>
                <w:color w:val="000000"/>
              </w:rPr>
              <w:t>leadership,</w:t>
            </w:r>
            <w:r w:rsidR="00B8300E" w:rsidRPr="00B8300E">
              <w:rPr>
                <w:rFonts w:ascii="Arial" w:hAnsi="Arial" w:cs="Arial"/>
                <w:color w:val="000000"/>
              </w:rPr>
              <w:t xml:space="preserve"> and management training for people of various levels and experiences in the social sector in Wales.</w:t>
            </w:r>
            <w:r w:rsidRPr="00672DF8">
              <w:rPr>
                <w:rFonts w:ascii="Arial" w:hAnsi="Arial" w:cs="Arial"/>
                <w:color w:val="000000"/>
              </w:rPr>
              <w:t xml:space="preserve"> </w:t>
            </w:r>
            <w:r w:rsidR="00B8300E">
              <w:rPr>
                <w:rFonts w:ascii="Arial" w:hAnsi="Arial" w:cs="Arial"/>
                <w:color w:val="000000"/>
              </w:rPr>
              <w:t xml:space="preserve">This </w:t>
            </w:r>
            <w:r>
              <w:rPr>
                <w:rFonts w:ascii="Arial" w:hAnsi="Arial" w:cs="Arial"/>
                <w:color w:val="000000"/>
              </w:rPr>
              <w:t>was</w:t>
            </w:r>
            <w:r w:rsidRPr="00672DF8">
              <w:rPr>
                <w:rFonts w:ascii="Arial" w:hAnsi="Arial" w:cs="Arial"/>
                <w:color w:val="000000"/>
              </w:rPr>
              <w:t xml:space="preserve"> developed and delivered in a unique way that capitalises on the specific strengths and characteristics of the Welsh social sector. The programme </w:t>
            </w:r>
            <w:r w:rsidR="00B8300E">
              <w:rPr>
                <w:rFonts w:ascii="Arial" w:hAnsi="Arial" w:cs="Arial"/>
                <w:color w:val="000000"/>
              </w:rPr>
              <w:t>takes</w:t>
            </w:r>
            <w:r w:rsidRPr="00672DF8">
              <w:rPr>
                <w:rFonts w:ascii="Arial" w:hAnsi="Arial" w:cs="Arial"/>
                <w:color w:val="000000"/>
              </w:rPr>
              <w:t xml:space="preserve"> place online to increase accessibility to participants across the country, enable peer learning and strengthen networks.</w:t>
            </w:r>
            <w:r w:rsidR="00B8300E">
              <w:rPr>
                <w:rFonts w:ascii="Arial" w:hAnsi="Arial" w:cs="Arial"/>
                <w:color w:val="000000"/>
              </w:rPr>
              <w:t xml:space="preserve"> </w:t>
            </w:r>
            <w:r w:rsidRPr="00672DF8">
              <w:rPr>
                <w:rFonts w:ascii="Arial" w:hAnsi="Arial" w:cs="Arial"/>
                <w:color w:val="000000"/>
              </w:rPr>
              <w:t xml:space="preserve">Social Leaders Cymru </w:t>
            </w:r>
            <w:r w:rsidR="00B8300E">
              <w:rPr>
                <w:rFonts w:ascii="Arial" w:hAnsi="Arial" w:cs="Arial"/>
                <w:color w:val="000000"/>
              </w:rPr>
              <w:t xml:space="preserve">brings together </w:t>
            </w:r>
            <w:r w:rsidRPr="00672DF8">
              <w:rPr>
                <w:rFonts w:ascii="Arial" w:hAnsi="Arial" w:cs="Arial"/>
                <w:color w:val="000000"/>
              </w:rPr>
              <w:t xml:space="preserve">leaders from across Wales together to support, challenge and learn from one another. The programme </w:t>
            </w:r>
            <w:r w:rsidR="00B8300E">
              <w:rPr>
                <w:rFonts w:ascii="Arial" w:hAnsi="Arial" w:cs="Arial"/>
                <w:color w:val="000000"/>
              </w:rPr>
              <w:t>includes</w:t>
            </w:r>
            <w:r w:rsidRPr="00672DF8">
              <w:rPr>
                <w:rFonts w:ascii="Arial" w:hAnsi="Arial" w:cs="Arial"/>
                <w:color w:val="000000"/>
              </w:rPr>
              <w:t xml:space="preserve"> six learning streams, to ensure tailored leadership development opportunities for leaders of all levels and experiences.</w:t>
            </w:r>
            <w:r w:rsidR="00B8300E">
              <w:rPr>
                <w:rFonts w:ascii="Arial" w:hAnsi="Arial" w:cs="Arial"/>
                <w:color w:val="000000"/>
              </w:rPr>
              <w:t xml:space="preserve"> We would welcome the opportunity to further share our experiences of this project and how the learnings can be applied to the social prescribing context.</w:t>
            </w:r>
          </w:p>
          <w:p w14:paraId="63322967" w14:textId="18E36912" w:rsidR="001175FD" w:rsidRDefault="00B8300E" w:rsidP="00495B5C">
            <w:pPr>
              <w:rPr>
                <w:rFonts w:ascii="Arial" w:hAnsi="Arial" w:cs="Arial"/>
                <w:color w:val="000000"/>
              </w:rPr>
            </w:pPr>
            <w:r>
              <w:rPr>
                <w:rFonts w:ascii="Arial" w:hAnsi="Arial" w:cs="Arial"/>
                <w:color w:val="000000"/>
              </w:rPr>
              <w:t>In addition, Social Business Wales</w:t>
            </w:r>
            <w:r w:rsidR="005C0686">
              <w:rPr>
                <w:rFonts w:ascii="Arial" w:hAnsi="Arial" w:cs="Arial"/>
                <w:color w:val="000000"/>
              </w:rPr>
              <w:t xml:space="preserve"> and our other</w:t>
            </w:r>
            <w:r>
              <w:rPr>
                <w:rFonts w:ascii="Arial" w:hAnsi="Arial" w:cs="Arial"/>
                <w:color w:val="000000"/>
              </w:rPr>
              <w:t xml:space="preserve"> specialist support service</w:t>
            </w:r>
            <w:r w:rsidR="005C0686">
              <w:rPr>
                <w:rFonts w:ascii="Arial" w:hAnsi="Arial" w:cs="Arial"/>
                <w:color w:val="000000"/>
              </w:rPr>
              <w:t>s</w:t>
            </w:r>
            <w:r>
              <w:rPr>
                <w:rFonts w:ascii="Arial" w:hAnsi="Arial" w:cs="Arial"/>
                <w:color w:val="000000"/>
              </w:rPr>
              <w:t xml:space="preserve"> ha</w:t>
            </w:r>
            <w:r w:rsidR="005C0686">
              <w:rPr>
                <w:rFonts w:ascii="Arial" w:hAnsi="Arial" w:cs="Arial"/>
                <w:color w:val="000000"/>
              </w:rPr>
              <w:t xml:space="preserve">ve </w:t>
            </w:r>
            <w:r>
              <w:rPr>
                <w:rFonts w:ascii="Arial" w:hAnsi="Arial" w:cs="Arial"/>
                <w:color w:val="000000"/>
              </w:rPr>
              <w:t xml:space="preserve">extensive expertise and experience of </w:t>
            </w:r>
            <w:r w:rsidR="005C0686">
              <w:rPr>
                <w:rFonts w:ascii="Arial" w:hAnsi="Arial" w:cs="Arial"/>
                <w:color w:val="000000"/>
              </w:rPr>
              <w:t xml:space="preserve">embedding effective governance arrangements in community groups and social enterprises in Wales. </w:t>
            </w:r>
            <w:r w:rsidR="00267DB4">
              <w:rPr>
                <w:rFonts w:ascii="Arial" w:hAnsi="Arial" w:cs="Arial"/>
                <w:color w:val="000000"/>
              </w:rPr>
              <w:t xml:space="preserve">Creating examples of best practice that are flexible and applicable to different contexts across Wales would be a positive intervention at the national level. </w:t>
            </w:r>
          </w:p>
          <w:p w14:paraId="32AE34A1" w14:textId="77777777" w:rsidR="00583AA1" w:rsidRDefault="00583AA1" w:rsidP="00495B5C">
            <w:pPr>
              <w:rPr>
                <w:rFonts w:ascii="Arial" w:hAnsi="Arial" w:cs="Arial"/>
                <w:color w:val="000000"/>
              </w:rPr>
            </w:pPr>
          </w:p>
          <w:p w14:paraId="6025D3E9" w14:textId="77777777" w:rsidR="00583AA1" w:rsidRDefault="00583AA1" w:rsidP="00495B5C">
            <w:pPr>
              <w:rPr>
                <w:rFonts w:ascii="Arial" w:hAnsi="Arial" w:cs="Arial"/>
                <w:color w:val="000000"/>
              </w:rPr>
            </w:pPr>
          </w:p>
        </w:tc>
      </w:tr>
      <w:tr w:rsidR="00583AA1" w:rsidRPr="003F360F" w14:paraId="514504A5" w14:textId="77777777" w:rsidTr="00495B5C">
        <w:tc>
          <w:tcPr>
            <w:tcW w:w="617" w:type="dxa"/>
            <w:shd w:val="clear" w:color="auto" w:fill="auto"/>
          </w:tcPr>
          <w:p w14:paraId="6D24A206" w14:textId="77777777" w:rsidR="00583AA1" w:rsidRPr="003F360F" w:rsidRDefault="00583AA1" w:rsidP="00495B5C">
            <w:pPr>
              <w:rPr>
                <w:rFonts w:ascii="Arial" w:hAnsi="Arial" w:cs="Arial"/>
              </w:rPr>
            </w:pPr>
            <w:r w:rsidRPr="003F360F">
              <w:rPr>
                <w:rFonts w:ascii="Arial" w:hAnsi="Arial" w:cs="Arial"/>
              </w:rPr>
              <w:lastRenderedPageBreak/>
              <w:t>8</w:t>
            </w:r>
          </w:p>
        </w:tc>
        <w:tc>
          <w:tcPr>
            <w:tcW w:w="7905" w:type="dxa"/>
            <w:shd w:val="clear" w:color="auto" w:fill="auto"/>
          </w:tcPr>
          <w:p w14:paraId="16DDAD10" w14:textId="612CB50F" w:rsidR="00583AA1" w:rsidRPr="003F360F" w:rsidRDefault="00583AA1" w:rsidP="00EF515E">
            <w:pPr>
              <w:rPr>
                <w:rFonts w:ascii="Arial" w:hAnsi="Arial" w:cs="Arial"/>
              </w:rPr>
            </w:pPr>
            <w:r>
              <w:rPr>
                <w:rFonts w:ascii="Arial" w:hAnsi="Arial" w:cs="Arial"/>
                <w:color w:val="000000"/>
              </w:rPr>
              <w:t>What actions could we take at a national level to</w:t>
            </w:r>
            <w:r w:rsidRPr="003F360F">
              <w:rPr>
                <w:rFonts w:ascii="Arial" w:hAnsi="Arial" w:cs="Arial"/>
                <w:color w:val="000000"/>
              </w:rPr>
              <w:t xml:space="preserve"> support the commissioning process and help engage the public in developing a local level model which meets the needs of their community?</w:t>
            </w:r>
          </w:p>
        </w:tc>
      </w:tr>
      <w:tr w:rsidR="00583AA1" w:rsidRPr="003F360F" w14:paraId="20604196" w14:textId="77777777" w:rsidTr="00495B5C">
        <w:tc>
          <w:tcPr>
            <w:tcW w:w="617" w:type="dxa"/>
            <w:shd w:val="clear" w:color="auto" w:fill="auto"/>
          </w:tcPr>
          <w:p w14:paraId="5FD012DE" w14:textId="77777777" w:rsidR="00583AA1" w:rsidRPr="003F360F" w:rsidRDefault="00583AA1" w:rsidP="00495B5C">
            <w:pPr>
              <w:rPr>
                <w:rFonts w:ascii="Arial" w:hAnsi="Arial" w:cs="Arial"/>
              </w:rPr>
            </w:pPr>
          </w:p>
        </w:tc>
        <w:tc>
          <w:tcPr>
            <w:tcW w:w="7905" w:type="dxa"/>
            <w:shd w:val="clear" w:color="auto" w:fill="auto"/>
          </w:tcPr>
          <w:p w14:paraId="353F456E" w14:textId="76429B6F" w:rsidR="003040D4" w:rsidRDefault="003040D4" w:rsidP="00495B5C">
            <w:pPr>
              <w:rPr>
                <w:rFonts w:ascii="Arial" w:hAnsi="Arial" w:cs="Arial"/>
                <w:color w:val="000000"/>
              </w:rPr>
            </w:pPr>
            <w:r>
              <w:rPr>
                <w:rFonts w:ascii="Arial" w:hAnsi="Arial" w:cs="Arial"/>
                <w:color w:val="000000"/>
              </w:rPr>
              <w:t xml:space="preserve"> </w:t>
            </w:r>
          </w:p>
          <w:p w14:paraId="49523366" w14:textId="3732ADB9" w:rsidR="00F81AC6" w:rsidRDefault="00C046D5" w:rsidP="00495B5C">
            <w:pPr>
              <w:rPr>
                <w:rFonts w:ascii="Arial" w:hAnsi="Arial" w:cs="Arial"/>
                <w:color w:val="000000"/>
              </w:rPr>
            </w:pPr>
            <w:r>
              <w:rPr>
                <w:rFonts w:ascii="Arial" w:hAnsi="Arial" w:cs="Arial"/>
                <w:color w:val="000000"/>
              </w:rPr>
              <w:t xml:space="preserve">There are examples in Wales of workers, care-receivers and the </w:t>
            </w:r>
            <w:r w:rsidR="003924B3">
              <w:rPr>
                <w:rFonts w:ascii="Arial" w:hAnsi="Arial" w:cs="Arial"/>
                <w:color w:val="000000"/>
              </w:rPr>
              <w:t>public</w:t>
            </w:r>
            <w:r>
              <w:rPr>
                <w:rFonts w:ascii="Arial" w:hAnsi="Arial" w:cs="Arial"/>
                <w:color w:val="000000"/>
              </w:rPr>
              <w:t xml:space="preserve"> being engaged in the development of public services, and especially in the social care sector. At a recent meeting of the Senedd’s Cross Party Group for Co-operatives and Mutuals, we heard from </w:t>
            </w:r>
            <w:r w:rsidR="0079636F">
              <w:rPr>
                <w:rFonts w:ascii="Arial" w:hAnsi="Arial" w:cs="Arial"/>
                <w:color w:val="000000"/>
              </w:rPr>
              <w:t xml:space="preserve">care co-operatives </w:t>
            </w:r>
            <w:r w:rsidR="006D4066">
              <w:rPr>
                <w:rFonts w:ascii="Arial" w:hAnsi="Arial" w:cs="Arial"/>
                <w:color w:val="000000"/>
              </w:rPr>
              <w:t xml:space="preserve">(Cartrefi Co-op and DRIVE Wales) and a care commissioner </w:t>
            </w:r>
            <w:r w:rsidR="00114498">
              <w:rPr>
                <w:rFonts w:ascii="Arial" w:hAnsi="Arial" w:cs="Arial"/>
                <w:color w:val="000000"/>
              </w:rPr>
              <w:t xml:space="preserve">for community health and social care in a Welsh local authority. This meeting was a great insight into how co-operative models and principals can be embedded in Wales. </w:t>
            </w:r>
          </w:p>
          <w:p w14:paraId="3A22D66B" w14:textId="0685C0FD" w:rsidR="00256041" w:rsidRDefault="00771C9F" w:rsidP="00495B5C">
            <w:pPr>
              <w:rPr>
                <w:rFonts w:ascii="Arial" w:hAnsi="Arial" w:cs="Arial"/>
                <w:color w:val="000000"/>
              </w:rPr>
            </w:pPr>
            <w:r>
              <w:rPr>
                <w:rFonts w:ascii="Arial" w:hAnsi="Arial" w:cs="Arial"/>
                <w:color w:val="000000"/>
              </w:rPr>
              <w:t xml:space="preserve">We heard from Cartrefi Co-op and DRIVE Wales about the benefits of using co-operative models and structures to engage and empower people to manage their own care. This has clear benefits, ensuring that well-being and social value are prioritised. </w:t>
            </w:r>
            <w:r w:rsidR="008C5457">
              <w:rPr>
                <w:rFonts w:ascii="Arial" w:hAnsi="Arial" w:cs="Arial"/>
                <w:color w:val="000000"/>
              </w:rPr>
              <w:t xml:space="preserve">Nurturing communities to develop these models would lead to considerable </w:t>
            </w:r>
            <w:r w:rsidR="00BA21EC">
              <w:rPr>
                <w:rFonts w:ascii="Arial" w:hAnsi="Arial" w:cs="Arial"/>
                <w:color w:val="000000"/>
              </w:rPr>
              <w:t>benefits and</w:t>
            </w:r>
            <w:r w:rsidR="008C5457">
              <w:rPr>
                <w:rFonts w:ascii="Arial" w:hAnsi="Arial" w:cs="Arial"/>
                <w:color w:val="000000"/>
              </w:rPr>
              <w:t xml:space="preserve"> must be seen to be as important as commissioning and procurement processes. We should not wait for communities to develop these models </w:t>
            </w:r>
            <w:r w:rsidR="00BA21EC">
              <w:rPr>
                <w:rFonts w:ascii="Arial" w:hAnsi="Arial" w:cs="Arial"/>
                <w:color w:val="000000"/>
              </w:rPr>
              <w:t>themselves but</w:t>
            </w:r>
            <w:r w:rsidR="008C5457">
              <w:rPr>
                <w:rFonts w:ascii="Arial" w:hAnsi="Arial" w:cs="Arial"/>
                <w:color w:val="000000"/>
              </w:rPr>
              <w:t xml:space="preserve"> take an active role in nurturing and facilitating them. </w:t>
            </w:r>
          </w:p>
          <w:p w14:paraId="3AEC08EA" w14:textId="6E8A8E02" w:rsidR="008C5457" w:rsidRDefault="008C5457" w:rsidP="00495B5C">
            <w:pPr>
              <w:rPr>
                <w:rFonts w:ascii="Arial" w:hAnsi="Arial" w:cs="Arial"/>
                <w:color w:val="000000"/>
              </w:rPr>
            </w:pPr>
            <w:r>
              <w:rPr>
                <w:rFonts w:ascii="Arial" w:hAnsi="Arial" w:cs="Arial"/>
                <w:color w:val="000000"/>
              </w:rPr>
              <w:t>We h</w:t>
            </w:r>
            <w:r w:rsidR="00512390">
              <w:rPr>
                <w:rFonts w:ascii="Arial" w:hAnsi="Arial" w:cs="Arial"/>
                <w:color w:val="000000"/>
              </w:rPr>
              <w:t>e</w:t>
            </w:r>
            <w:r>
              <w:rPr>
                <w:rFonts w:ascii="Arial" w:hAnsi="Arial" w:cs="Arial"/>
                <w:color w:val="000000"/>
              </w:rPr>
              <w:t xml:space="preserve">ard from a care commissioner at Gwynedd Council about how even where these models are not accessible, using the spirit and values of community co-operativism and local networks leads to significant benefits. </w:t>
            </w:r>
            <w:r w:rsidR="00512390">
              <w:rPr>
                <w:rFonts w:ascii="Arial" w:hAnsi="Arial" w:cs="Arial"/>
                <w:color w:val="000000"/>
              </w:rPr>
              <w:t>We</w:t>
            </w:r>
            <w:r w:rsidR="00512390" w:rsidRPr="0095503E">
              <w:rPr>
                <w:rFonts w:ascii="Arial" w:hAnsi="Arial" w:cs="Arial"/>
                <w:color w:val="000000"/>
              </w:rPr>
              <w:t xml:space="preserve"> discussed their experience of using the Vanguard method, looking at where their money was going and what it was being spent on.</w:t>
            </w:r>
            <w:r w:rsidR="000B03BB">
              <w:rPr>
                <w:rFonts w:ascii="Arial" w:hAnsi="Arial" w:cs="Arial"/>
                <w:color w:val="000000"/>
              </w:rPr>
              <w:t xml:space="preserve"> </w:t>
            </w:r>
            <w:r w:rsidR="00512390" w:rsidRPr="0095503E">
              <w:rPr>
                <w:rFonts w:ascii="Arial" w:hAnsi="Arial" w:cs="Arial"/>
                <w:color w:val="000000"/>
              </w:rPr>
              <w:t xml:space="preserve">They wanted to look </w:t>
            </w:r>
            <w:r w:rsidR="00512390" w:rsidRPr="0095503E">
              <w:rPr>
                <w:rFonts w:ascii="Arial" w:hAnsi="Arial" w:cs="Arial"/>
                <w:color w:val="000000"/>
              </w:rPr>
              <w:lastRenderedPageBreak/>
              <w:t>from the citizen’s perspective and the impact the decisions had on well-being. They found that working together and taking this human perspective, using networks of family, friends and community had a hugely positive impact</w:t>
            </w:r>
            <w:r w:rsidR="000B03BB">
              <w:rPr>
                <w:rFonts w:ascii="Arial" w:hAnsi="Arial" w:cs="Arial"/>
                <w:color w:val="000000"/>
              </w:rPr>
              <w:t xml:space="preserve">. </w:t>
            </w:r>
            <w:r w:rsidR="00DE2501">
              <w:rPr>
                <w:rFonts w:ascii="Arial" w:hAnsi="Arial" w:cs="Arial"/>
                <w:color w:val="000000"/>
              </w:rPr>
              <w:t xml:space="preserve">Gwynedd Council has taken an active role in creating and facilitating networks and systems that allow communities to use their specific, community-level knowledge, that only they have, and then use public sector resources to meet care to the needs of individuals in their community. This is an example of best practice in Wales, with many others across the country, that should be developed and shared. </w:t>
            </w:r>
          </w:p>
          <w:p w14:paraId="43B8B764" w14:textId="77777777" w:rsidR="00583AA1" w:rsidRPr="003F360F" w:rsidRDefault="00583AA1" w:rsidP="00495B5C">
            <w:pPr>
              <w:rPr>
                <w:rFonts w:ascii="Arial" w:hAnsi="Arial" w:cs="Arial"/>
                <w:color w:val="000000"/>
              </w:rPr>
            </w:pPr>
          </w:p>
        </w:tc>
      </w:tr>
      <w:tr w:rsidR="00583AA1" w:rsidRPr="003F360F" w14:paraId="2FCFE30E" w14:textId="77777777" w:rsidTr="00495B5C">
        <w:tc>
          <w:tcPr>
            <w:tcW w:w="617" w:type="dxa"/>
            <w:shd w:val="clear" w:color="auto" w:fill="auto"/>
          </w:tcPr>
          <w:p w14:paraId="27C0CB32" w14:textId="77777777" w:rsidR="00583AA1" w:rsidRPr="003F360F" w:rsidRDefault="00583AA1" w:rsidP="00495B5C">
            <w:pPr>
              <w:rPr>
                <w:rFonts w:ascii="Arial" w:hAnsi="Arial" w:cs="Arial"/>
              </w:rPr>
            </w:pPr>
            <w:r w:rsidRPr="003F360F">
              <w:rPr>
                <w:rFonts w:ascii="Arial" w:hAnsi="Arial" w:cs="Arial"/>
              </w:rPr>
              <w:lastRenderedPageBreak/>
              <w:t>9a</w:t>
            </w:r>
          </w:p>
        </w:tc>
        <w:tc>
          <w:tcPr>
            <w:tcW w:w="7905" w:type="dxa"/>
            <w:shd w:val="clear" w:color="auto" w:fill="auto"/>
          </w:tcPr>
          <w:p w14:paraId="73E83F43" w14:textId="4FA68EC1" w:rsidR="00583AA1" w:rsidRPr="003F360F" w:rsidRDefault="00583AA1" w:rsidP="00EF515E">
            <w:pPr>
              <w:rPr>
                <w:rFonts w:ascii="Arial" w:hAnsi="Arial" w:cs="Arial"/>
              </w:rPr>
            </w:pPr>
            <w:r w:rsidRPr="003F360F">
              <w:rPr>
                <w:rFonts w:ascii="Arial" w:hAnsi="Arial" w:cs="Arial"/>
                <w:color w:val="000000"/>
              </w:rPr>
              <w:t xml:space="preserve">Do the current online directories and sources of information provide you (in an easily accessible format) with the </w:t>
            </w:r>
            <w:r>
              <w:rPr>
                <w:rFonts w:ascii="Arial" w:hAnsi="Arial" w:cs="Arial"/>
                <w:color w:val="000000"/>
              </w:rPr>
              <w:t xml:space="preserve">all the </w:t>
            </w:r>
            <w:r w:rsidRPr="003F360F">
              <w:rPr>
                <w:rFonts w:ascii="Arial" w:hAnsi="Arial" w:cs="Arial"/>
                <w:color w:val="000000"/>
              </w:rPr>
              <w:t>information you need to make decision</w:t>
            </w:r>
            <w:r>
              <w:rPr>
                <w:rFonts w:ascii="Arial" w:hAnsi="Arial" w:cs="Arial"/>
                <w:color w:val="000000"/>
              </w:rPr>
              <w:t>s</w:t>
            </w:r>
            <w:r w:rsidRPr="003F360F">
              <w:rPr>
                <w:rFonts w:ascii="Arial" w:hAnsi="Arial" w:cs="Arial"/>
                <w:color w:val="000000"/>
              </w:rPr>
              <w:t xml:space="preserve"> on </w:t>
            </w:r>
            <w:r>
              <w:rPr>
                <w:rFonts w:ascii="Arial" w:hAnsi="Arial" w:cs="Arial"/>
                <w:color w:val="000000"/>
              </w:rPr>
              <w:t xml:space="preserve">the appropriateness and </w:t>
            </w:r>
            <w:r w:rsidRPr="003F360F">
              <w:rPr>
                <w:rFonts w:ascii="Arial" w:hAnsi="Arial" w:cs="Arial"/>
                <w:color w:val="000000"/>
              </w:rPr>
              <w:t>availab</w:t>
            </w:r>
            <w:r>
              <w:rPr>
                <w:rFonts w:ascii="Arial" w:hAnsi="Arial" w:cs="Arial"/>
                <w:color w:val="000000"/>
              </w:rPr>
              <w:t>ility of</w:t>
            </w:r>
            <w:r w:rsidRPr="003F360F">
              <w:rPr>
                <w:rFonts w:ascii="Arial" w:hAnsi="Arial" w:cs="Arial"/>
                <w:color w:val="000000"/>
              </w:rPr>
              <w:t xml:space="preserve"> </w:t>
            </w:r>
            <w:r w:rsidR="003924B3" w:rsidRPr="003F360F">
              <w:rPr>
                <w:rFonts w:ascii="Arial" w:hAnsi="Arial" w:cs="Arial"/>
                <w:color w:val="000000"/>
              </w:rPr>
              <w:t>community-based</w:t>
            </w:r>
            <w:r>
              <w:rPr>
                <w:rFonts w:ascii="Arial" w:hAnsi="Arial" w:cs="Arial"/>
                <w:color w:val="000000"/>
              </w:rPr>
              <w:t xml:space="preserve"> </w:t>
            </w:r>
            <w:r w:rsidRPr="003F360F">
              <w:rPr>
                <w:rFonts w:ascii="Arial" w:hAnsi="Arial" w:cs="Arial"/>
                <w:color w:val="000000"/>
              </w:rPr>
              <w:t>support?</w:t>
            </w:r>
          </w:p>
        </w:tc>
      </w:tr>
      <w:tr w:rsidR="00583AA1" w:rsidRPr="003F360F" w14:paraId="674EBDBA" w14:textId="77777777" w:rsidTr="00495B5C">
        <w:tc>
          <w:tcPr>
            <w:tcW w:w="617" w:type="dxa"/>
            <w:shd w:val="clear" w:color="auto" w:fill="auto"/>
          </w:tcPr>
          <w:p w14:paraId="55465159" w14:textId="77777777" w:rsidR="00583AA1" w:rsidRPr="003F360F" w:rsidRDefault="00583AA1" w:rsidP="00495B5C">
            <w:pPr>
              <w:rPr>
                <w:rFonts w:ascii="Arial" w:hAnsi="Arial" w:cs="Arial"/>
              </w:rPr>
            </w:pPr>
          </w:p>
        </w:tc>
        <w:tc>
          <w:tcPr>
            <w:tcW w:w="7905" w:type="dxa"/>
            <w:shd w:val="clear" w:color="auto" w:fill="auto"/>
          </w:tcPr>
          <w:p w14:paraId="05ABA531" w14:textId="77777777" w:rsidR="00583AA1" w:rsidRDefault="00583AA1" w:rsidP="00495B5C">
            <w:pPr>
              <w:rPr>
                <w:rFonts w:ascii="Arial" w:hAnsi="Arial" w:cs="Arial"/>
                <w:color w:val="000000"/>
              </w:rPr>
            </w:pPr>
          </w:p>
          <w:p w14:paraId="017B3329" w14:textId="77777777" w:rsidR="00583AA1" w:rsidRDefault="00583AA1" w:rsidP="00495B5C">
            <w:pPr>
              <w:rPr>
                <w:rFonts w:ascii="Arial" w:hAnsi="Arial" w:cs="Arial"/>
                <w:color w:val="000000"/>
              </w:rPr>
            </w:pPr>
          </w:p>
          <w:p w14:paraId="6E66581A" w14:textId="77777777" w:rsidR="00583AA1" w:rsidRPr="003F360F" w:rsidRDefault="00583AA1" w:rsidP="00495B5C">
            <w:pPr>
              <w:rPr>
                <w:rFonts w:ascii="Arial" w:hAnsi="Arial" w:cs="Arial"/>
                <w:color w:val="000000"/>
              </w:rPr>
            </w:pPr>
          </w:p>
        </w:tc>
      </w:tr>
      <w:tr w:rsidR="00583AA1" w:rsidRPr="003F360F" w14:paraId="42333975" w14:textId="77777777" w:rsidTr="00495B5C">
        <w:tc>
          <w:tcPr>
            <w:tcW w:w="617" w:type="dxa"/>
            <w:shd w:val="clear" w:color="auto" w:fill="auto"/>
          </w:tcPr>
          <w:p w14:paraId="52D17DAF" w14:textId="77777777" w:rsidR="00583AA1" w:rsidRPr="003F360F" w:rsidRDefault="00583AA1" w:rsidP="00495B5C">
            <w:pPr>
              <w:rPr>
                <w:rFonts w:ascii="Arial" w:hAnsi="Arial" w:cs="Arial"/>
              </w:rPr>
            </w:pPr>
            <w:r w:rsidRPr="003F360F">
              <w:rPr>
                <w:rFonts w:ascii="Arial" w:hAnsi="Arial" w:cs="Arial"/>
              </w:rPr>
              <w:t>9b</w:t>
            </w:r>
          </w:p>
        </w:tc>
        <w:tc>
          <w:tcPr>
            <w:tcW w:w="7905" w:type="dxa"/>
            <w:shd w:val="clear" w:color="auto" w:fill="auto"/>
          </w:tcPr>
          <w:p w14:paraId="3757E684" w14:textId="06473796" w:rsidR="00583AA1" w:rsidRPr="003F360F" w:rsidRDefault="00583AA1" w:rsidP="00EF515E">
            <w:pPr>
              <w:rPr>
                <w:rFonts w:ascii="Arial" w:hAnsi="Arial" w:cs="Arial"/>
              </w:rPr>
            </w:pPr>
            <w:r w:rsidRPr="003F360F">
              <w:rPr>
                <w:rFonts w:ascii="Arial" w:hAnsi="Arial" w:cs="Arial"/>
                <w:color w:val="000000"/>
              </w:rPr>
              <w:t>Are there other online directories / sources of information you use?</w:t>
            </w:r>
          </w:p>
        </w:tc>
      </w:tr>
      <w:tr w:rsidR="00583AA1" w:rsidRPr="003F360F" w14:paraId="4F48F824" w14:textId="77777777" w:rsidTr="00495B5C">
        <w:tc>
          <w:tcPr>
            <w:tcW w:w="617" w:type="dxa"/>
            <w:shd w:val="clear" w:color="auto" w:fill="auto"/>
          </w:tcPr>
          <w:p w14:paraId="42301FBC" w14:textId="77777777" w:rsidR="00583AA1" w:rsidRPr="003F360F" w:rsidRDefault="00583AA1" w:rsidP="00495B5C">
            <w:pPr>
              <w:rPr>
                <w:rFonts w:ascii="Arial" w:hAnsi="Arial" w:cs="Arial"/>
              </w:rPr>
            </w:pPr>
          </w:p>
        </w:tc>
        <w:tc>
          <w:tcPr>
            <w:tcW w:w="7905" w:type="dxa"/>
            <w:shd w:val="clear" w:color="auto" w:fill="auto"/>
          </w:tcPr>
          <w:p w14:paraId="02458708" w14:textId="77777777" w:rsidR="00583AA1" w:rsidRDefault="00583AA1" w:rsidP="00495B5C">
            <w:pPr>
              <w:rPr>
                <w:rFonts w:ascii="Arial" w:hAnsi="Arial" w:cs="Arial"/>
                <w:color w:val="000000"/>
              </w:rPr>
            </w:pPr>
          </w:p>
          <w:p w14:paraId="4059FEDF" w14:textId="77777777" w:rsidR="00583AA1" w:rsidRDefault="00583AA1" w:rsidP="00495B5C">
            <w:pPr>
              <w:rPr>
                <w:rFonts w:ascii="Arial" w:hAnsi="Arial" w:cs="Arial"/>
                <w:color w:val="000000"/>
              </w:rPr>
            </w:pPr>
          </w:p>
          <w:p w14:paraId="579376FF" w14:textId="77777777" w:rsidR="00583AA1" w:rsidRPr="003F360F" w:rsidRDefault="00583AA1" w:rsidP="00495B5C">
            <w:pPr>
              <w:rPr>
                <w:rFonts w:ascii="Arial" w:hAnsi="Arial" w:cs="Arial"/>
                <w:color w:val="000000"/>
              </w:rPr>
            </w:pPr>
          </w:p>
        </w:tc>
      </w:tr>
      <w:tr w:rsidR="00583AA1" w:rsidRPr="003F360F" w14:paraId="061E9CE7" w14:textId="77777777" w:rsidTr="00495B5C">
        <w:tc>
          <w:tcPr>
            <w:tcW w:w="617" w:type="dxa"/>
            <w:shd w:val="clear" w:color="auto" w:fill="auto"/>
          </w:tcPr>
          <w:p w14:paraId="3D645F4F" w14:textId="77777777" w:rsidR="00583AA1" w:rsidRPr="003F360F" w:rsidRDefault="00583AA1" w:rsidP="00495B5C">
            <w:pPr>
              <w:rPr>
                <w:rFonts w:ascii="Arial" w:hAnsi="Arial" w:cs="Arial"/>
              </w:rPr>
            </w:pPr>
            <w:r w:rsidRPr="003F360F">
              <w:rPr>
                <w:rFonts w:ascii="Arial" w:hAnsi="Arial" w:cs="Arial"/>
              </w:rPr>
              <w:t>9c</w:t>
            </w:r>
          </w:p>
        </w:tc>
        <w:tc>
          <w:tcPr>
            <w:tcW w:w="7905" w:type="dxa"/>
            <w:shd w:val="clear" w:color="auto" w:fill="auto"/>
          </w:tcPr>
          <w:p w14:paraId="4CEB9E24" w14:textId="720257D3" w:rsidR="00583AA1" w:rsidRPr="003F360F" w:rsidRDefault="00583AA1" w:rsidP="00EF515E">
            <w:pPr>
              <w:rPr>
                <w:rFonts w:ascii="Arial" w:hAnsi="Arial" w:cs="Arial"/>
              </w:rPr>
            </w:pPr>
            <w:r w:rsidRPr="003F360F">
              <w:rPr>
                <w:rFonts w:ascii="Arial" w:hAnsi="Arial" w:cs="Arial"/>
                <w:color w:val="000000"/>
              </w:rPr>
              <w:t xml:space="preserve">What are the key features you think online directories should provide to help people access </w:t>
            </w:r>
            <w:r w:rsidR="003924B3" w:rsidRPr="003F360F">
              <w:rPr>
                <w:rFonts w:ascii="Arial" w:hAnsi="Arial" w:cs="Arial"/>
                <w:color w:val="000000"/>
              </w:rPr>
              <w:t>community-based</w:t>
            </w:r>
            <w:r>
              <w:rPr>
                <w:rFonts w:ascii="Arial" w:hAnsi="Arial" w:cs="Arial"/>
                <w:color w:val="000000"/>
              </w:rPr>
              <w:t xml:space="preserve"> </w:t>
            </w:r>
            <w:r w:rsidRPr="003F360F">
              <w:rPr>
                <w:rFonts w:ascii="Arial" w:hAnsi="Arial" w:cs="Arial"/>
                <w:color w:val="000000"/>
              </w:rPr>
              <w:t>support?</w:t>
            </w:r>
          </w:p>
        </w:tc>
      </w:tr>
      <w:tr w:rsidR="00583AA1" w:rsidRPr="003F360F" w14:paraId="084AF2EA" w14:textId="77777777" w:rsidTr="00495B5C">
        <w:tc>
          <w:tcPr>
            <w:tcW w:w="617" w:type="dxa"/>
            <w:shd w:val="clear" w:color="auto" w:fill="auto"/>
          </w:tcPr>
          <w:p w14:paraId="5F760AE1" w14:textId="77777777" w:rsidR="00583AA1" w:rsidRPr="003F360F" w:rsidRDefault="00583AA1" w:rsidP="00495B5C">
            <w:pPr>
              <w:rPr>
                <w:rFonts w:ascii="Arial" w:hAnsi="Arial" w:cs="Arial"/>
              </w:rPr>
            </w:pPr>
          </w:p>
        </w:tc>
        <w:tc>
          <w:tcPr>
            <w:tcW w:w="7905" w:type="dxa"/>
            <w:shd w:val="clear" w:color="auto" w:fill="auto"/>
          </w:tcPr>
          <w:p w14:paraId="49597B12" w14:textId="77777777" w:rsidR="00583AA1" w:rsidRDefault="00583AA1" w:rsidP="00495B5C">
            <w:pPr>
              <w:rPr>
                <w:rFonts w:ascii="Arial" w:hAnsi="Arial" w:cs="Arial"/>
                <w:color w:val="000000"/>
              </w:rPr>
            </w:pPr>
          </w:p>
          <w:p w14:paraId="08D33F94" w14:textId="77777777" w:rsidR="00583AA1" w:rsidRDefault="00583AA1" w:rsidP="00495B5C">
            <w:pPr>
              <w:rPr>
                <w:rFonts w:ascii="Arial" w:hAnsi="Arial" w:cs="Arial"/>
                <w:color w:val="000000"/>
              </w:rPr>
            </w:pPr>
          </w:p>
          <w:p w14:paraId="2B3AC2AB" w14:textId="77777777" w:rsidR="00583AA1" w:rsidRDefault="00583AA1" w:rsidP="00495B5C">
            <w:pPr>
              <w:rPr>
                <w:rFonts w:ascii="Arial" w:hAnsi="Arial" w:cs="Arial"/>
                <w:color w:val="000000"/>
              </w:rPr>
            </w:pPr>
          </w:p>
        </w:tc>
      </w:tr>
      <w:tr w:rsidR="00583AA1" w:rsidRPr="003F360F" w14:paraId="3AA1AD85" w14:textId="77777777" w:rsidTr="00495B5C">
        <w:tc>
          <w:tcPr>
            <w:tcW w:w="617" w:type="dxa"/>
            <w:shd w:val="clear" w:color="auto" w:fill="auto"/>
          </w:tcPr>
          <w:p w14:paraId="3E55B7DA" w14:textId="77777777" w:rsidR="00583AA1" w:rsidRPr="003F360F" w:rsidRDefault="00583AA1" w:rsidP="00495B5C">
            <w:pPr>
              <w:rPr>
                <w:rFonts w:ascii="Arial" w:hAnsi="Arial" w:cs="Arial"/>
              </w:rPr>
            </w:pPr>
            <w:r w:rsidRPr="003F360F">
              <w:rPr>
                <w:rFonts w:ascii="Arial" w:hAnsi="Arial" w:cs="Arial"/>
              </w:rPr>
              <w:t>10</w:t>
            </w:r>
            <w:r>
              <w:rPr>
                <w:rFonts w:ascii="Arial" w:hAnsi="Arial" w:cs="Arial"/>
              </w:rPr>
              <w:t>a</w:t>
            </w:r>
          </w:p>
        </w:tc>
        <w:tc>
          <w:tcPr>
            <w:tcW w:w="7905" w:type="dxa"/>
            <w:shd w:val="clear" w:color="auto" w:fill="auto"/>
          </w:tcPr>
          <w:p w14:paraId="7BD1CC90" w14:textId="376683B6" w:rsidR="00583AA1" w:rsidRPr="003F360F" w:rsidRDefault="00583AA1" w:rsidP="00EF515E">
            <w:pPr>
              <w:rPr>
                <w:rFonts w:ascii="Arial" w:hAnsi="Arial" w:cs="Arial"/>
              </w:rPr>
            </w:pPr>
            <w:r>
              <w:rPr>
                <w:rFonts w:ascii="Arial" w:hAnsi="Arial" w:cs="Arial"/>
                <w:color w:val="000000"/>
              </w:rPr>
              <w:t>What actions could we take at a national level to help</w:t>
            </w:r>
            <w:r w:rsidRPr="003F360F">
              <w:rPr>
                <w:rFonts w:ascii="Arial" w:hAnsi="Arial" w:cs="Arial"/>
                <w:color w:val="000000"/>
              </w:rPr>
              <w:t xml:space="preserve"> address the barriers to access</w:t>
            </w:r>
            <w:r>
              <w:rPr>
                <w:rFonts w:ascii="Arial" w:hAnsi="Arial" w:cs="Arial"/>
                <w:color w:val="000000"/>
              </w:rPr>
              <w:t>?</w:t>
            </w:r>
          </w:p>
        </w:tc>
      </w:tr>
      <w:tr w:rsidR="00583AA1" w:rsidRPr="003F360F" w14:paraId="354E1F77" w14:textId="77777777" w:rsidTr="00495B5C">
        <w:tc>
          <w:tcPr>
            <w:tcW w:w="617" w:type="dxa"/>
            <w:shd w:val="clear" w:color="auto" w:fill="auto"/>
          </w:tcPr>
          <w:p w14:paraId="678A8EDF" w14:textId="77777777" w:rsidR="00583AA1" w:rsidRPr="003F360F" w:rsidRDefault="00583AA1" w:rsidP="00495B5C">
            <w:pPr>
              <w:rPr>
                <w:rFonts w:ascii="Arial" w:hAnsi="Arial" w:cs="Arial"/>
              </w:rPr>
            </w:pPr>
          </w:p>
        </w:tc>
        <w:tc>
          <w:tcPr>
            <w:tcW w:w="7905" w:type="dxa"/>
            <w:shd w:val="clear" w:color="auto" w:fill="auto"/>
          </w:tcPr>
          <w:p w14:paraId="4997ECC2" w14:textId="7610DCC5" w:rsidR="00583AA1" w:rsidRDefault="00583AA1" w:rsidP="00495B5C">
            <w:pPr>
              <w:rPr>
                <w:rFonts w:ascii="Arial" w:hAnsi="Arial" w:cs="Arial"/>
                <w:color w:val="000000"/>
              </w:rPr>
            </w:pPr>
          </w:p>
          <w:p w14:paraId="55337901" w14:textId="085615A3" w:rsidR="00EF086B" w:rsidRDefault="001242D6" w:rsidP="00495B5C">
            <w:pPr>
              <w:rPr>
                <w:rFonts w:ascii="Arial" w:hAnsi="Arial" w:cs="Arial"/>
                <w:color w:val="000000"/>
              </w:rPr>
            </w:pPr>
            <w:r>
              <w:rPr>
                <w:rFonts w:ascii="Arial" w:hAnsi="Arial" w:cs="Arial"/>
                <w:color w:val="000000"/>
              </w:rPr>
              <w:t xml:space="preserve">The most important action to take is to ensure that all services and frameworks </w:t>
            </w:r>
            <w:r w:rsidR="006075B7">
              <w:rPr>
                <w:rFonts w:ascii="Arial" w:hAnsi="Arial" w:cs="Arial"/>
                <w:color w:val="000000"/>
              </w:rPr>
              <w:t>follow the principles of user-design. The processes of engaging communities should be embedded within the system, not seen as a secondary element. This will ensure that citizens and communities, who are the experts in what they need to be able to access services, have a voice and genuine impact on the design of the services. In addition, it is important that national-level frameworks are flexible to the local and individual contexts.</w:t>
            </w:r>
          </w:p>
          <w:p w14:paraId="170BB252" w14:textId="77777777" w:rsidR="00583AA1" w:rsidRDefault="00583AA1" w:rsidP="00495B5C">
            <w:pPr>
              <w:rPr>
                <w:rFonts w:ascii="Arial" w:hAnsi="Arial" w:cs="Arial"/>
                <w:color w:val="000000"/>
              </w:rPr>
            </w:pPr>
          </w:p>
          <w:p w14:paraId="36C4C1DD" w14:textId="77777777" w:rsidR="00583AA1" w:rsidRPr="003F360F" w:rsidRDefault="00583AA1" w:rsidP="00495B5C">
            <w:pPr>
              <w:rPr>
                <w:rFonts w:ascii="Arial" w:hAnsi="Arial" w:cs="Arial"/>
                <w:color w:val="000000"/>
              </w:rPr>
            </w:pPr>
          </w:p>
        </w:tc>
      </w:tr>
      <w:tr w:rsidR="00583AA1" w:rsidRPr="003F360F" w14:paraId="11B7E136" w14:textId="77777777" w:rsidTr="00495B5C">
        <w:tc>
          <w:tcPr>
            <w:tcW w:w="617" w:type="dxa"/>
            <w:shd w:val="clear" w:color="auto" w:fill="auto"/>
          </w:tcPr>
          <w:p w14:paraId="1119EC74" w14:textId="77777777" w:rsidR="00583AA1" w:rsidRPr="003F360F" w:rsidRDefault="00583AA1" w:rsidP="00495B5C">
            <w:pPr>
              <w:rPr>
                <w:rFonts w:ascii="Arial" w:hAnsi="Arial" w:cs="Arial"/>
              </w:rPr>
            </w:pPr>
            <w:r>
              <w:rPr>
                <w:rFonts w:ascii="Arial" w:hAnsi="Arial" w:cs="Arial"/>
              </w:rPr>
              <w:lastRenderedPageBreak/>
              <w:t>10b</w:t>
            </w:r>
          </w:p>
        </w:tc>
        <w:tc>
          <w:tcPr>
            <w:tcW w:w="7905" w:type="dxa"/>
            <w:shd w:val="clear" w:color="auto" w:fill="auto"/>
          </w:tcPr>
          <w:p w14:paraId="2A90D7E9" w14:textId="77777777" w:rsidR="00583AA1" w:rsidRDefault="00583AA1" w:rsidP="00495B5C">
            <w:pPr>
              <w:rPr>
                <w:rFonts w:ascii="Arial" w:hAnsi="Arial" w:cs="Arial"/>
                <w:color w:val="000000"/>
              </w:rPr>
            </w:pPr>
            <w:r w:rsidRPr="00EF72CC">
              <w:rPr>
                <w:rFonts w:ascii="Arial" w:hAnsi="Arial" w:cs="Arial"/>
                <w:color w:val="000000"/>
              </w:rPr>
              <w:t>What actions could we take at a national level to help address barriers to access faced by more vulnerable and disadvantage</w:t>
            </w:r>
            <w:r>
              <w:rPr>
                <w:rFonts w:ascii="Arial" w:hAnsi="Arial" w:cs="Arial"/>
                <w:color w:val="000000"/>
              </w:rPr>
              <w:t>d</w:t>
            </w:r>
            <w:r w:rsidRPr="00EF72CC">
              <w:rPr>
                <w:rFonts w:ascii="Arial" w:hAnsi="Arial" w:cs="Arial"/>
                <w:color w:val="000000"/>
              </w:rPr>
              <w:t xml:space="preserve"> groups? </w:t>
            </w:r>
          </w:p>
        </w:tc>
      </w:tr>
      <w:tr w:rsidR="00583AA1" w:rsidRPr="003F360F" w14:paraId="246CADB0" w14:textId="77777777" w:rsidTr="00495B5C">
        <w:tc>
          <w:tcPr>
            <w:tcW w:w="617" w:type="dxa"/>
            <w:shd w:val="clear" w:color="auto" w:fill="auto"/>
          </w:tcPr>
          <w:p w14:paraId="564786BE" w14:textId="77777777" w:rsidR="00583AA1" w:rsidRPr="003F360F" w:rsidRDefault="00583AA1" w:rsidP="00495B5C">
            <w:pPr>
              <w:rPr>
                <w:rFonts w:ascii="Arial" w:hAnsi="Arial" w:cs="Arial"/>
              </w:rPr>
            </w:pPr>
          </w:p>
        </w:tc>
        <w:tc>
          <w:tcPr>
            <w:tcW w:w="7905" w:type="dxa"/>
            <w:shd w:val="clear" w:color="auto" w:fill="auto"/>
          </w:tcPr>
          <w:p w14:paraId="55D5463B" w14:textId="3E8B84A7" w:rsidR="00583AA1" w:rsidRDefault="00583AA1" w:rsidP="00495B5C">
            <w:pPr>
              <w:rPr>
                <w:rFonts w:ascii="Arial" w:hAnsi="Arial" w:cs="Arial"/>
                <w:color w:val="000000"/>
              </w:rPr>
            </w:pPr>
          </w:p>
          <w:p w14:paraId="096CCD9E" w14:textId="77777777" w:rsidR="00EF515E" w:rsidRDefault="00EF515E" w:rsidP="00495B5C">
            <w:pPr>
              <w:rPr>
                <w:rFonts w:ascii="Arial" w:hAnsi="Arial" w:cs="Arial"/>
                <w:color w:val="000000"/>
              </w:rPr>
            </w:pPr>
          </w:p>
          <w:p w14:paraId="110914B9" w14:textId="72D7A4AC" w:rsidR="00EF515E" w:rsidRDefault="00EF515E" w:rsidP="00495B5C">
            <w:pPr>
              <w:rPr>
                <w:rFonts w:ascii="Arial" w:hAnsi="Arial" w:cs="Arial"/>
                <w:color w:val="000000"/>
              </w:rPr>
            </w:pPr>
          </w:p>
        </w:tc>
      </w:tr>
      <w:tr w:rsidR="00583AA1" w:rsidRPr="003F360F" w14:paraId="0BFA00A7" w14:textId="77777777" w:rsidTr="00495B5C">
        <w:tc>
          <w:tcPr>
            <w:tcW w:w="617" w:type="dxa"/>
            <w:shd w:val="clear" w:color="auto" w:fill="auto"/>
          </w:tcPr>
          <w:p w14:paraId="7850006A" w14:textId="77777777" w:rsidR="00583AA1" w:rsidRPr="003F360F" w:rsidRDefault="00583AA1" w:rsidP="00495B5C">
            <w:pPr>
              <w:rPr>
                <w:rFonts w:ascii="Arial" w:hAnsi="Arial" w:cs="Arial"/>
              </w:rPr>
            </w:pPr>
            <w:r w:rsidRPr="003F360F">
              <w:rPr>
                <w:rFonts w:ascii="Arial" w:hAnsi="Arial" w:cs="Arial"/>
              </w:rPr>
              <w:t>11a</w:t>
            </w:r>
          </w:p>
        </w:tc>
        <w:tc>
          <w:tcPr>
            <w:tcW w:w="7905" w:type="dxa"/>
            <w:shd w:val="clear" w:color="auto" w:fill="auto"/>
          </w:tcPr>
          <w:p w14:paraId="302CEDA7" w14:textId="77777777" w:rsidR="00583AA1" w:rsidRDefault="00583AA1" w:rsidP="00495B5C">
            <w:pPr>
              <w:rPr>
                <w:rFonts w:ascii="Arial" w:hAnsi="Arial" w:cs="Arial"/>
                <w:color w:val="000000"/>
              </w:rPr>
            </w:pPr>
            <w:r w:rsidRPr="003F360F">
              <w:rPr>
                <w:rFonts w:ascii="Arial" w:hAnsi="Arial" w:cs="Arial"/>
                <w:color w:val="000000"/>
              </w:rPr>
              <w:t>Should the national framework contain a set of national standards for community support to help mitigate safeguarding concerns?</w:t>
            </w:r>
          </w:p>
          <w:p w14:paraId="64682FAE" w14:textId="71F42710" w:rsidR="00583AA1" w:rsidRPr="003F360F" w:rsidRDefault="00583AA1" w:rsidP="00EF515E">
            <w:pPr>
              <w:rPr>
                <w:rFonts w:ascii="Arial" w:hAnsi="Arial" w:cs="Arial"/>
              </w:rPr>
            </w:pPr>
            <w:r>
              <w:rPr>
                <w:rFonts w:ascii="Arial" w:hAnsi="Arial" w:cs="Arial"/>
                <w:color w:val="000000"/>
              </w:rPr>
              <w:t>Yes / No / Not sure</w:t>
            </w:r>
          </w:p>
        </w:tc>
      </w:tr>
      <w:tr w:rsidR="00583AA1" w:rsidRPr="003F360F" w14:paraId="6F795899" w14:textId="77777777" w:rsidTr="00495B5C">
        <w:tc>
          <w:tcPr>
            <w:tcW w:w="617" w:type="dxa"/>
            <w:shd w:val="clear" w:color="auto" w:fill="auto"/>
          </w:tcPr>
          <w:p w14:paraId="10F7C35D" w14:textId="77777777" w:rsidR="00583AA1" w:rsidRPr="003F360F" w:rsidRDefault="00583AA1" w:rsidP="00495B5C">
            <w:pPr>
              <w:rPr>
                <w:rFonts w:ascii="Arial" w:hAnsi="Arial" w:cs="Arial"/>
              </w:rPr>
            </w:pPr>
          </w:p>
        </w:tc>
        <w:tc>
          <w:tcPr>
            <w:tcW w:w="7905" w:type="dxa"/>
            <w:shd w:val="clear" w:color="auto" w:fill="auto"/>
          </w:tcPr>
          <w:p w14:paraId="0C0E7F36" w14:textId="77777777" w:rsidR="00583AA1" w:rsidRDefault="00583AA1" w:rsidP="00495B5C">
            <w:pPr>
              <w:rPr>
                <w:rFonts w:ascii="Arial" w:hAnsi="Arial" w:cs="Arial"/>
                <w:color w:val="000000"/>
              </w:rPr>
            </w:pPr>
          </w:p>
          <w:p w14:paraId="24DFA44B" w14:textId="21D45DAD" w:rsidR="00583AA1" w:rsidRDefault="0005250F" w:rsidP="00495B5C">
            <w:pPr>
              <w:rPr>
                <w:rFonts w:ascii="Arial" w:hAnsi="Arial" w:cs="Arial"/>
                <w:color w:val="000000"/>
              </w:rPr>
            </w:pPr>
            <w:r>
              <w:rPr>
                <w:rFonts w:ascii="Arial" w:hAnsi="Arial" w:cs="Arial"/>
                <w:color w:val="000000"/>
              </w:rPr>
              <w:t>Yes</w:t>
            </w:r>
          </w:p>
          <w:p w14:paraId="32AE9AE7" w14:textId="77777777" w:rsidR="00583AA1" w:rsidRPr="003F360F" w:rsidRDefault="00583AA1" w:rsidP="00495B5C">
            <w:pPr>
              <w:rPr>
                <w:rFonts w:ascii="Arial" w:hAnsi="Arial" w:cs="Arial"/>
                <w:color w:val="000000"/>
              </w:rPr>
            </w:pPr>
          </w:p>
        </w:tc>
      </w:tr>
      <w:tr w:rsidR="00583AA1" w:rsidRPr="003F360F" w14:paraId="2DD0FDD4" w14:textId="77777777" w:rsidTr="00495B5C">
        <w:tc>
          <w:tcPr>
            <w:tcW w:w="617" w:type="dxa"/>
            <w:shd w:val="clear" w:color="auto" w:fill="auto"/>
          </w:tcPr>
          <w:p w14:paraId="1D48C6C4" w14:textId="77777777" w:rsidR="00583AA1" w:rsidRPr="003F360F" w:rsidRDefault="00583AA1" w:rsidP="00495B5C">
            <w:pPr>
              <w:rPr>
                <w:rFonts w:ascii="Arial" w:hAnsi="Arial" w:cs="Arial"/>
              </w:rPr>
            </w:pPr>
            <w:r w:rsidRPr="003F360F">
              <w:rPr>
                <w:rFonts w:ascii="Arial" w:hAnsi="Arial" w:cs="Arial"/>
              </w:rPr>
              <w:t>11b</w:t>
            </w:r>
          </w:p>
        </w:tc>
        <w:tc>
          <w:tcPr>
            <w:tcW w:w="7905" w:type="dxa"/>
            <w:shd w:val="clear" w:color="auto" w:fill="auto"/>
          </w:tcPr>
          <w:p w14:paraId="0BFE1750" w14:textId="77777777" w:rsidR="00583AA1" w:rsidRPr="003F360F" w:rsidRDefault="00583AA1" w:rsidP="00495B5C">
            <w:pPr>
              <w:rPr>
                <w:rFonts w:ascii="Arial" w:hAnsi="Arial" w:cs="Arial"/>
              </w:rPr>
            </w:pPr>
            <w:r w:rsidRPr="003F360F">
              <w:rPr>
                <w:rFonts w:ascii="Arial" w:hAnsi="Arial" w:cs="Arial"/>
                <w:color w:val="000000"/>
              </w:rPr>
              <w:t>If yes, what are the key things the national standards for community support should cover?</w:t>
            </w:r>
          </w:p>
        </w:tc>
      </w:tr>
      <w:tr w:rsidR="00583AA1" w:rsidRPr="003F360F" w14:paraId="557118F2" w14:textId="77777777" w:rsidTr="00495B5C">
        <w:tc>
          <w:tcPr>
            <w:tcW w:w="617" w:type="dxa"/>
            <w:shd w:val="clear" w:color="auto" w:fill="auto"/>
          </w:tcPr>
          <w:p w14:paraId="45A67679" w14:textId="77777777" w:rsidR="00583AA1" w:rsidRPr="003F360F" w:rsidRDefault="00583AA1" w:rsidP="00495B5C">
            <w:pPr>
              <w:rPr>
                <w:rFonts w:ascii="Arial" w:hAnsi="Arial" w:cs="Arial"/>
              </w:rPr>
            </w:pPr>
          </w:p>
        </w:tc>
        <w:tc>
          <w:tcPr>
            <w:tcW w:w="7905" w:type="dxa"/>
            <w:shd w:val="clear" w:color="auto" w:fill="auto"/>
          </w:tcPr>
          <w:p w14:paraId="1E1BCC3D" w14:textId="6B1A6726" w:rsidR="00583AA1" w:rsidRDefault="00583AA1" w:rsidP="00495B5C">
            <w:pPr>
              <w:rPr>
                <w:rFonts w:ascii="Arial" w:hAnsi="Arial" w:cs="Arial"/>
                <w:color w:val="000000"/>
              </w:rPr>
            </w:pPr>
          </w:p>
          <w:p w14:paraId="6D0F27E2" w14:textId="38BDDD03" w:rsidR="00583AA1" w:rsidRDefault="0005250F" w:rsidP="00495B5C">
            <w:pPr>
              <w:rPr>
                <w:rFonts w:ascii="Arial" w:hAnsi="Arial" w:cs="Arial"/>
                <w:color w:val="000000"/>
              </w:rPr>
            </w:pPr>
            <w:r>
              <w:rPr>
                <w:rFonts w:ascii="Arial" w:hAnsi="Arial" w:cs="Arial"/>
                <w:color w:val="000000"/>
              </w:rPr>
              <w:t xml:space="preserve">National standards are important in ensuring that all stakeholders have the trust in the system and services that is necessary for an effective partnership. However, it is vital that these standards are flexible and nuanced, and not burdensome or off-putting to providers of community services. </w:t>
            </w:r>
            <w:r w:rsidR="009870F3">
              <w:rPr>
                <w:rFonts w:ascii="Arial" w:hAnsi="Arial" w:cs="Arial"/>
                <w:color w:val="000000"/>
              </w:rPr>
              <w:t>Providers of community support are already extremely busy providing frontline services and finding resources to survive – if national standards are too complicated or burdensome to abide with, they will put off community groups from engaging with the service. There are examples of standards based on principles, rather than strict</w:t>
            </w:r>
            <w:r w:rsidR="00A64A14">
              <w:rPr>
                <w:rFonts w:ascii="Arial" w:hAnsi="Arial" w:cs="Arial"/>
                <w:color w:val="000000"/>
              </w:rPr>
              <w:t xml:space="preserve"> regulations, which will be easily understood and give all stakeholders the trust and confidence in the system that is necessary.</w:t>
            </w:r>
          </w:p>
          <w:p w14:paraId="7979EC74" w14:textId="77777777" w:rsidR="00583AA1" w:rsidRPr="003F360F" w:rsidRDefault="00583AA1" w:rsidP="00495B5C">
            <w:pPr>
              <w:rPr>
                <w:rFonts w:ascii="Arial" w:hAnsi="Arial" w:cs="Arial"/>
                <w:color w:val="000000"/>
              </w:rPr>
            </w:pPr>
          </w:p>
        </w:tc>
      </w:tr>
      <w:tr w:rsidR="00583AA1" w:rsidRPr="003F360F" w14:paraId="41F8F9EB" w14:textId="77777777" w:rsidTr="00495B5C">
        <w:tc>
          <w:tcPr>
            <w:tcW w:w="617" w:type="dxa"/>
            <w:shd w:val="clear" w:color="auto" w:fill="auto"/>
          </w:tcPr>
          <w:p w14:paraId="6ED6F106" w14:textId="77777777" w:rsidR="00583AA1" w:rsidRPr="003F360F" w:rsidRDefault="00583AA1" w:rsidP="00495B5C">
            <w:pPr>
              <w:rPr>
                <w:rFonts w:ascii="Arial" w:hAnsi="Arial" w:cs="Arial"/>
              </w:rPr>
            </w:pPr>
            <w:r w:rsidRPr="003F360F">
              <w:rPr>
                <w:rFonts w:ascii="Arial" w:hAnsi="Arial" w:cs="Arial"/>
              </w:rPr>
              <w:t>11c</w:t>
            </w:r>
          </w:p>
        </w:tc>
        <w:tc>
          <w:tcPr>
            <w:tcW w:w="7905" w:type="dxa"/>
            <w:shd w:val="clear" w:color="auto" w:fill="auto"/>
          </w:tcPr>
          <w:p w14:paraId="046F6EC4" w14:textId="40E8D1A3" w:rsidR="00583AA1" w:rsidRPr="003F360F" w:rsidRDefault="00583AA1" w:rsidP="00EF515E">
            <w:pPr>
              <w:rPr>
                <w:rFonts w:ascii="Arial" w:hAnsi="Arial" w:cs="Arial"/>
              </w:rPr>
            </w:pPr>
            <w:r w:rsidRPr="003F360F">
              <w:rPr>
                <w:rFonts w:ascii="Arial" w:hAnsi="Arial" w:cs="Arial"/>
                <w:color w:val="000000"/>
              </w:rPr>
              <w:t xml:space="preserve">If no or not sure, what are your main concerns around the introduction of national standards for </w:t>
            </w:r>
            <w:r w:rsidR="003924B3" w:rsidRPr="003F360F">
              <w:rPr>
                <w:rFonts w:ascii="Arial" w:hAnsi="Arial" w:cs="Arial"/>
                <w:color w:val="000000"/>
              </w:rPr>
              <w:t>community-based</w:t>
            </w:r>
            <w:r>
              <w:rPr>
                <w:rFonts w:ascii="Arial" w:hAnsi="Arial" w:cs="Arial"/>
                <w:color w:val="000000"/>
              </w:rPr>
              <w:t xml:space="preserve"> </w:t>
            </w:r>
            <w:r w:rsidRPr="003F360F">
              <w:rPr>
                <w:rFonts w:ascii="Arial" w:hAnsi="Arial" w:cs="Arial"/>
                <w:color w:val="000000"/>
              </w:rPr>
              <w:t>support and how might these be addressed?</w:t>
            </w:r>
          </w:p>
        </w:tc>
      </w:tr>
      <w:tr w:rsidR="00583AA1" w:rsidRPr="003F360F" w14:paraId="655736FD" w14:textId="77777777" w:rsidTr="00495B5C">
        <w:tc>
          <w:tcPr>
            <w:tcW w:w="617" w:type="dxa"/>
            <w:shd w:val="clear" w:color="auto" w:fill="auto"/>
          </w:tcPr>
          <w:p w14:paraId="0798865D" w14:textId="77777777" w:rsidR="00583AA1" w:rsidRPr="003F360F" w:rsidRDefault="00583AA1" w:rsidP="00495B5C">
            <w:pPr>
              <w:rPr>
                <w:rFonts w:ascii="Arial" w:hAnsi="Arial" w:cs="Arial"/>
              </w:rPr>
            </w:pPr>
          </w:p>
        </w:tc>
        <w:tc>
          <w:tcPr>
            <w:tcW w:w="7905" w:type="dxa"/>
            <w:shd w:val="clear" w:color="auto" w:fill="auto"/>
          </w:tcPr>
          <w:p w14:paraId="521CAB10" w14:textId="77777777" w:rsidR="00583AA1" w:rsidRDefault="00583AA1" w:rsidP="00495B5C">
            <w:pPr>
              <w:rPr>
                <w:rFonts w:ascii="Arial" w:hAnsi="Arial" w:cs="Arial"/>
                <w:color w:val="000000"/>
              </w:rPr>
            </w:pPr>
          </w:p>
          <w:p w14:paraId="30DB5510" w14:textId="77777777" w:rsidR="00583AA1" w:rsidRDefault="00583AA1" w:rsidP="00495B5C">
            <w:pPr>
              <w:rPr>
                <w:rFonts w:ascii="Arial" w:hAnsi="Arial" w:cs="Arial"/>
                <w:color w:val="000000"/>
              </w:rPr>
            </w:pPr>
          </w:p>
          <w:p w14:paraId="695B0EE4" w14:textId="77777777" w:rsidR="00583AA1" w:rsidRDefault="00583AA1" w:rsidP="00495B5C">
            <w:pPr>
              <w:rPr>
                <w:rFonts w:ascii="Arial" w:hAnsi="Arial" w:cs="Arial"/>
                <w:color w:val="000000"/>
              </w:rPr>
            </w:pPr>
          </w:p>
        </w:tc>
      </w:tr>
      <w:tr w:rsidR="00583AA1" w:rsidRPr="003F360F" w14:paraId="6489E2C8" w14:textId="77777777" w:rsidTr="00495B5C">
        <w:tc>
          <w:tcPr>
            <w:tcW w:w="617" w:type="dxa"/>
            <w:shd w:val="clear" w:color="auto" w:fill="auto"/>
          </w:tcPr>
          <w:p w14:paraId="5DE572E8" w14:textId="77777777" w:rsidR="00583AA1" w:rsidRPr="003F360F" w:rsidRDefault="00583AA1" w:rsidP="00495B5C">
            <w:pPr>
              <w:rPr>
                <w:rFonts w:ascii="Arial" w:hAnsi="Arial" w:cs="Arial"/>
              </w:rPr>
            </w:pPr>
            <w:r w:rsidRPr="003F360F">
              <w:rPr>
                <w:rFonts w:ascii="Arial" w:hAnsi="Arial" w:cs="Arial"/>
              </w:rPr>
              <w:t>12</w:t>
            </w:r>
          </w:p>
        </w:tc>
        <w:tc>
          <w:tcPr>
            <w:tcW w:w="7905" w:type="dxa"/>
            <w:shd w:val="clear" w:color="auto" w:fill="auto"/>
          </w:tcPr>
          <w:p w14:paraId="3B55C596" w14:textId="344990F7" w:rsidR="00583AA1" w:rsidRPr="003F360F" w:rsidRDefault="00583AA1" w:rsidP="00EF515E">
            <w:pPr>
              <w:rPr>
                <w:rFonts w:ascii="Arial" w:hAnsi="Arial" w:cs="Arial"/>
              </w:rPr>
            </w:pPr>
            <w:r>
              <w:rPr>
                <w:rFonts w:ascii="Arial" w:hAnsi="Arial" w:cs="Arial"/>
                <w:color w:val="000000"/>
              </w:rPr>
              <w:t>What actions could we take at a national level to</w:t>
            </w:r>
            <w:r w:rsidRPr="003F360F">
              <w:rPr>
                <w:rFonts w:ascii="Arial" w:hAnsi="Arial" w:cs="Arial"/>
                <w:color w:val="000000"/>
              </w:rPr>
              <w:t xml:space="preserve"> help overcome barriers to using digital technology for </w:t>
            </w:r>
            <w:r w:rsidR="003924B3" w:rsidRPr="003F360F">
              <w:rPr>
                <w:rFonts w:ascii="Arial" w:hAnsi="Arial" w:cs="Arial"/>
                <w:color w:val="000000"/>
              </w:rPr>
              <w:t>community-based</w:t>
            </w:r>
            <w:r>
              <w:rPr>
                <w:rFonts w:ascii="Arial" w:hAnsi="Arial" w:cs="Arial"/>
                <w:color w:val="000000"/>
              </w:rPr>
              <w:t xml:space="preserve"> </w:t>
            </w:r>
            <w:r w:rsidRPr="003F360F">
              <w:rPr>
                <w:rFonts w:ascii="Arial" w:hAnsi="Arial" w:cs="Arial"/>
                <w:color w:val="000000"/>
              </w:rPr>
              <w:t>support?</w:t>
            </w:r>
          </w:p>
        </w:tc>
      </w:tr>
      <w:tr w:rsidR="00583AA1" w:rsidRPr="003F360F" w14:paraId="767040FD" w14:textId="77777777" w:rsidTr="00495B5C">
        <w:tc>
          <w:tcPr>
            <w:tcW w:w="617" w:type="dxa"/>
            <w:tcBorders>
              <w:bottom w:val="single" w:sz="4" w:space="0" w:color="auto"/>
            </w:tcBorders>
            <w:shd w:val="clear" w:color="auto" w:fill="auto"/>
          </w:tcPr>
          <w:p w14:paraId="18CE03F3" w14:textId="77777777" w:rsidR="00583AA1" w:rsidRPr="003F360F" w:rsidRDefault="00583AA1" w:rsidP="00495B5C">
            <w:pPr>
              <w:rPr>
                <w:rFonts w:ascii="Arial" w:hAnsi="Arial" w:cs="Arial"/>
              </w:rPr>
            </w:pPr>
          </w:p>
        </w:tc>
        <w:tc>
          <w:tcPr>
            <w:tcW w:w="7905" w:type="dxa"/>
            <w:tcBorders>
              <w:bottom w:val="single" w:sz="4" w:space="0" w:color="auto"/>
            </w:tcBorders>
            <w:shd w:val="clear" w:color="auto" w:fill="auto"/>
          </w:tcPr>
          <w:p w14:paraId="6D15D635" w14:textId="57FAE027" w:rsidR="00FC2516" w:rsidRDefault="00CF4360" w:rsidP="00CF4360">
            <w:pPr>
              <w:rPr>
                <w:rFonts w:ascii="Arial" w:hAnsi="Arial" w:cs="Arial"/>
                <w:color w:val="000000"/>
              </w:rPr>
            </w:pPr>
            <w:r>
              <w:rPr>
                <w:rFonts w:ascii="Arial" w:hAnsi="Arial" w:cs="Arial"/>
                <w:color w:val="000000"/>
              </w:rPr>
              <w:t xml:space="preserve">Cwmpas has extensive experience of supporting people to be </w:t>
            </w:r>
            <w:r w:rsidR="003924B3">
              <w:rPr>
                <w:rFonts w:ascii="Arial" w:hAnsi="Arial" w:cs="Arial"/>
                <w:color w:val="000000"/>
              </w:rPr>
              <w:t>digitally included and</w:t>
            </w:r>
            <w:r>
              <w:rPr>
                <w:rFonts w:ascii="Arial" w:hAnsi="Arial" w:cs="Arial"/>
                <w:color w:val="000000"/>
              </w:rPr>
              <w:t xml:space="preserve"> supporting organisations and communities to be </w:t>
            </w:r>
            <w:r w:rsidR="003924B3">
              <w:rPr>
                <w:rFonts w:ascii="Arial" w:hAnsi="Arial" w:cs="Arial"/>
                <w:color w:val="000000"/>
              </w:rPr>
              <w:t>digitally inclusive</w:t>
            </w:r>
            <w:r>
              <w:rPr>
                <w:rFonts w:ascii="Arial" w:hAnsi="Arial" w:cs="Arial"/>
                <w:color w:val="000000"/>
              </w:rPr>
              <w:t xml:space="preserve">. We deliver Digital Communities Wales, the Welsh Government’s flagship digital inclusion programme, and over the past year have </w:t>
            </w:r>
            <w:r w:rsidRPr="00CF4360">
              <w:rPr>
                <w:rFonts w:ascii="Arial" w:hAnsi="Arial" w:cs="Arial"/>
                <w:color w:val="000000"/>
              </w:rPr>
              <w:t>supported 40,610 people to get online and trained 2,152 staff or volunteers to gain digital skills.</w:t>
            </w:r>
            <w:r>
              <w:rPr>
                <w:rFonts w:ascii="Arial" w:hAnsi="Arial" w:cs="Arial"/>
                <w:color w:val="000000"/>
              </w:rPr>
              <w:t xml:space="preserve"> </w:t>
            </w:r>
          </w:p>
          <w:p w14:paraId="327A4D55" w14:textId="3653A49E" w:rsidR="00583AA1" w:rsidRDefault="00CF4360" w:rsidP="00CF4360">
            <w:pPr>
              <w:rPr>
                <w:rFonts w:ascii="Arial" w:hAnsi="Arial" w:cs="Arial"/>
                <w:color w:val="000000"/>
              </w:rPr>
            </w:pPr>
            <w:r>
              <w:rPr>
                <w:rFonts w:ascii="Arial" w:hAnsi="Arial" w:cs="Arial"/>
                <w:color w:val="000000"/>
              </w:rPr>
              <w:lastRenderedPageBreak/>
              <w:t xml:space="preserve">We have also co-ordinated </w:t>
            </w:r>
            <w:r w:rsidRPr="00CF4360">
              <w:rPr>
                <w:rFonts w:ascii="Arial" w:hAnsi="Arial" w:cs="Arial"/>
                <w:color w:val="000000"/>
              </w:rPr>
              <w:t>Newid: digital for the third sector</w:t>
            </w:r>
            <w:r>
              <w:rPr>
                <w:rFonts w:ascii="Arial" w:hAnsi="Arial" w:cs="Arial"/>
                <w:color w:val="000000"/>
              </w:rPr>
              <w:t xml:space="preserve">, </w:t>
            </w:r>
            <w:r w:rsidRPr="00CF4360">
              <w:rPr>
                <w:rFonts w:ascii="Arial" w:hAnsi="Arial" w:cs="Arial"/>
                <w:color w:val="000000"/>
              </w:rPr>
              <w:t xml:space="preserve">a project </w:t>
            </w:r>
            <w:r>
              <w:rPr>
                <w:rFonts w:ascii="Arial" w:hAnsi="Arial" w:cs="Arial"/>
                <w:color w:val="000000"/>
              </w:rPr>
              <w:t>delivered alongside the WCVA</w:t>
            </w:r>
            <w:r w:rsidRPr="00CF4360">
              <w:rPr>
                <w:rFonts w:ascii="Arial" w:hAnsi="Arial" w:cs="Arial"/>
                <w:color w:val="000000"/>
              </w:rPr>
              <w:t xml:space="preserve"> and ProMo-Cymru</w:t>
            </w:r>
            <w:r>
              <w:rPr>
                <w:rFonts w:ascii="Arial" w:hAnsi="Arial" w:cs="Arial"/>
                <w:color w:val="000000"/>
              </w:rPr>
              <w:t xml:space="preserve">, which is a </w:t>
            </w:r>
            <w:r w:rsidRPr="00CF4360">
              <w:rPr>
                <w:rFonts w:ascii="Arial" w:hAnsi="Arial" w:cs="Arial"/>
                <w:color w:val="000000"/>
              </w:rPr>
              <w:t>programme of digital skills development and support for the voluntary sector in Wale</w:t>
            </w:r>
            <w:r>
              <w:rPr>
                <w:rFonts w:ascii="Arial" w:hAnsi="Arial" w:cs="Arial"/>
                <w:color w:val="000000"/>
              </w:rPr>
              <w:t xml:space="preserve">s. </w:t>
            </w:r>
            <w:r w:rsidR="00D371C1">
              <w:rPr>
                <w:rFonts w:ascii="Arial" w:hAnsi="Arial" w:cs="Arial"/>
                <w:color w:val="000000"/>
              </w:rPr>
              <w:t>We are also a member of the Social Enterprise Stakeholder Group, which has identified social enterprises in Wales being</w:t>
            </w:r>
            <w:r w:rsidR="00D371C1" w:rsidRPr="00FC2516">
              <w:rPr>
                <w:rFonts w:ascii="Arial" w:hAnsi="Arial" w:cs="Arial"/>
                <w:color w:val="000000"/>
              </w:rPr>
              <w:t xml:space="preserve"> better able</w:t>
            </w:r>
            <w:r w:rsidR="00D371C1">
              <w:rPr>
                <w:rFonts w:ascii="Arial" w:hAnsi="Arial" w:cs="Arial"/>
                <w:color w:val="000000"/>
              </w:rPr>
              <w:t xml:space="preserve"> </w:t>
            </w:r>
            <w:r w:rsidR="00D371C1" w:rsidRPr="00FC2516">
              <w:rPr>
                <w:rFonts w:ascii="Arial" w:hAnsi="Arial" w:cs="Arial"/>
                <w:color w:val="000000"/>
              </w:rPr>
              <w:t>to</w:t>
            </w:r>
            <w:r w:rsidR="00D371C1">
              <w:rPr>
                <w:rFonts w:ascii="Arial" w:hAnsi="Arial" w:cs="Arial"/>
                <w:color w:val="000000"/>
              </w:rPr>
              <w:t xml:space="preserve"> </w:t>
            </w:r>
            <w:r w:rsidR="00D371C1" w:rsidRPr="00FC2516">
              <w:rPr>
                <w:rFonts w:ascii="Arial" w:hAnsi="Arial" w:cs="Arial"/>
                <w:color w:val="000000"/>
              </w:rPr>
              <w:t>exploit digital technology</w:t>
            </w:r>
            <w:r w:rsidR="00D371C1">
              <w:rPr>
                <w:rFonts w:ascii="Arial" w:hAnsi="Arial" w:cs="Arial"/>
                <w:color w:val="000000"/>
              </w:rPr>
              <w:t xml:space="preserve"> </w:t>
            </w:r>
            <w:r w:rsidR="00D371C1" w:rsidRPr="00FC2516">
              <w:rPr>
                <w:rFonts w:ascii="Arial" w:hAnsi="Arial" w:cs="Arial"/>
                <w:color w:val="000000"/>
              </w:rPr>
              <w:t>for social</w:t>
            </w:r>
            <w:r w:rsidR="00D371C1">
              <w:rPr>
                <w:rFonts w:ascii="Arial" w:hAnsi="Arial" w:cs="Arial"/>
                <w:color w:val="000000"/>
              </w:rPr>
              <w:t xml:space="preserve"> </w:t>
            </w:r>
            <w:r w:rsidR="00D371C1" w:rsidRPr="00FC2516">
              <w:rPr>
                <w:rFonts w:ascii="Arial" w:hAnsi="Arial" w:cs="Arial"/>
                <w:color w:val="000000"/>
              </w:rPr>
              <w:t>good</w:t>
            </w:r>
            <w:r w:rsidR="00D371C1">
              <w:rPr>
                <w:rFonts w:ascii="Arial" w:hAnsi="Arial" w:cs="Arial"/>
                <w:color w:val="000000"/>
              </w:rPr>
              <w:t xml:space="preserve"> as a key objective.</w:t>
            </w:r>
          </w:p>
          <w:p w14:paraId="16D74139" w14:textId="2F320C3B" w:rsidR="00CF4360" w:rsidRDefault="00FC2516" w:rsidP="00FC2516">
            <w:pPr>
              <w:rPr>
                <w:rFonts w:ascii="Arial" w:hAnsi="Arial" w:cs="Arial"/>
                <w:color w:val="000000"/>
              </w:rPr>
            </w:pPr>
            <w:r>
              <w:rPr>
                <w:rFonts w:ascii="Arial" w:hAnsi="Arial" w:cs="Arial"/>
                <w:color w:val="000000"/>
              </w:rPr>
              <w:t xml:space="preserve">In addition, we are currently working on a project scoping the development of a Minimum Digital Living Standard for Wales alongside Liverpool and Loughborough Universities, which will examine the </w:t>
            </w:r>
            <w:r w:rsidRPr="00FC2516">
              <w:rPr>
                <w:rFonts w:ascii="Arial" w:hAnsi="Arial" w:cs="Arial"/>
                <w:color w:val="000000"/>
              </w:rPr>
              <w:t>basket of digital goods, skills, services that households need to participate in society.</w:t>
            </w:r>
          </w:p>
          <w:p w14:paraId="72C1E2F3" w14:textId="1417CC84" w:rsidR="00CF4360" w:rsidRDefault="002673E4" w:rsidP="00495B5C">
            <w:pPr>
              <w:rPr>
                <w:rFonts w:ascii="Arial" w:hAnsi="Arial" w:cs="Arial"/>
                <w:color w:val="000000"/>
              </w:rPr>
            </w:pPr>
            <w:r>
              <w:rPr>
                <w:rFonts w:ascii="Arial" w:hAnsi="Arial" w:cs="Arial"/>
                <w:color w:val="000000"/>
              </w:rPr>
              <w:t xml:space="preserve">We have extensive experience of working on creating a </w:t>
            </w:r>
            <w:r w:rsidR="003924B3">
              <w:rPr>
                <w:rFonts w:ascii="Arial" w:hAnsi="Arial" w:cs="Arial"/>
                <w:color w:val="000000"/>
              </w:rPr>
              <w:t>digitally inclusive</w:t>
            </w:r>
            <w:r>
              <w:rPr>
                <w:rFonts w:ascii="Arial" w:hAnsi="Arial" w:cs="Arial"/>
                <w:color w:val="000000"/>
              </w:rPr>
              <w:t xml:space="preserve"> </w:t>
            </w:r>
            <w:r w:rsidR="003924B3">
              <w:rPr>
                <w:rFonts w:ascii="Arial" w:hAnsi="Arial" w:cs="Arial"/>
                <w:color w:val="000000"/>
              </w:rPr>
              <w:t>Wales and</w:t>
            </w:r>
            <w:r>
              <w:rPr>
                <w:rFonts w:ascii="Arial" w:hAnsi="Arial" w:cs="Arial"/>
                <w:color w:val="000000"/>
              </w:rPr>
              <w:t xml:space="preserve"> improving the digital skills of the third sector and wider communities across the country. There has been extensive research into the barriers to digital inclusion in Wales, and as part of the Digital Inclusion Alliance for Wales, in 2021 we published an </w:t>
            </w:r>
            <w:hyperlink r:id="rId10" w:history="1">
              <w:r w:rsidRPr="002673E4">
                <w:rPr>
                  <w:rStyle w:val="Hyperlink"/>
                  <w:rFonts w:ascii="Arial" w:hAnsi="Arial" w:cs="Arial"/>
                </w:rPr>
                <w:t>Agenda</w:t>
              </w:r>
            </w:hyperlink>
            <w:r>
              <w:rPr>
                <w:rFonts w:ascii="Arial" w:hAnsi="Arial" w:cs="Arial"/>
                <w:color w:val="000000"/>
              </w:rPr>
              <w:t xml:space="preserve"> for digital inclusion. Since this was published, the importance of data poverty has become even more prominent, in particular because of the developing cost of living crisis. </w:t>
            </w:r>
          </w:p>
          <w:p w14:paraId="2B478A76" w14:textId="1B79B627" w:rsidR="002673E4" w:rsidRDefault="002673E4" w:rsidP="00495B5C">
            <w:pPr>
              <w:rPr>
                <w:rFonts w:ascii="Arial" w:hAnsi="Arial" w:cs="Arial"/>
                <w:color w:val="000000"/>
              </w:rPr>
            </w:pPr>
            <w:r>
              <w:rPr>
                <w:rFonts w:ascii="Arial" w:hAnsi="Arial" w:cs="Arial"/>
                <w:color w:val="000000"/>
              </w:rPr>
              <w:t xml:space="preserve">In our work facing the digital exclusion challenge, we have identified public services and community groups’ front-line staff as being a core part of the solution. </w:t>
            </w:r>
            <w:r w:rsidR="00D52594">
              <w:rPr>
                <w:rFonts w:ascii="Arial" w:hAnsi="Arial" w:cs="Arial"/>
                <w:color w:val="000000"/>
              </w:rPr>
              <w:t xml:space="preserve">This was seen very clearly in our </w:t>
            </w:r>
            <w:r w:rsidR="00C74CA8">
              <w:rPr>
                <w:rFonts w:ascii="Arial" w:hAnsi="Arial" w:cs="Arial"/>
                <w:color w:val="000000"/>
              </w:rPr>
              <w:t>Bridgend Digital</w:t>
            </w:r>
            <w:r w:rsidR="00D52594">
              <w:rPr>
                <w:rFonts w:ascii="Arial" w:hAnsi="Arial" w:cs="Arial"/>
                <w:color w:val="000000"/>
              </w:rPr>
              <w:t xml:space="preserve"> Hardship Project, </w:t>
            </w:r>
            <w:r w:rsidR="00C74CA8">
              <w:rPr>
                <w:rFonts w:ascii="Arial" w:hAnsi="Arial" w:cs="Arial"/>
                <w:color w:val="000000"/>
              </w:rPr>
              <w:t xml:space="preserve">which highlighted the key role of social care staff in identifying how digital solutions can help vulnerable people in our communities and developing tailored solutions. This provides a bespoke and bottom-up approach to solving digital exclusion problems, which are different across people and communities. </w:t>
            </w:r>
          </w:p>
          <w:p w14:paraId="0CA0CDE1" w14:textId="3DE63D60" w:rsidR="00583AA1" w:rsidRDefault="00C74CA8" w:rsidP="00495B5C">
            <w:pPr>
              <w:rPr>
                <w:rFonts w:ascii="Arial" w:hAnsi="Arial" w:cs="Arial"/>
                <w:color w:val="000000"/>
              </w:rPr>
            </w:pPr>
            <w:r>
              <w:rPr>
                <w:rFonts w:ascii="Arial" w:hAnsi="Arial" w:cs="Arial"/>
                <w:color w:val="000000"/>
              </w:rPr>
              <w:t xml:space="preserve">Therefore, we believe that a key action at a national level that can be taken is ensuring that all staff in health and social services, as well as in other public services and institutions, have access to and participate in on-the-job training to better understand and identify digital challenges and solutions. Staff should then be empowered to use their specific relationships and knowledge to identify how individual people will benefit from digital technology, and the actions that should be taken on an individual and local level to provide the necessary support or changes. This is an essential part of embedding digital inclusion and digital skills in our </w:t>
            </w:r>
            <w:r w:rsidR="003924B3">
              <w:rPr>
                <w:rFonts w:ascii="Arial" w:hAnsi="Arial" w:cs="Arial"/>
                <w:color w:val="000000"/>
              </w:rPr>
              <w:t>communities and</w:t>
            </w:r>
            <w:r>
              <w:rPr>
                <w:rFonts w:ascii="Arial" w:hAnsi="Arial" w:cs="Arial"/>
                <w:color w:val="000000"/>
              </w:rPr>
              <w:t xml:space="preserve"> will be crucial to creating and developing a suitable social prescribing service. </w:t>
            </w:r>
          </w:p>
          <w:p w14:paraId="1006F84C" w14:textId="60FAD89E" w:rsidR="00583AA1" w:rsidRDefault="00AB6EB4" w:rsidP="00AB6EB4">
            <w:pPr>
              <w:rPr>
                <w:rFonts w:ascii="Arial" w:hAnsi="Arial" w:cs="Arial"/>
                <w:color w:val="000000"/>
              </w:rPr>
            </w:pPr>
            <w:r>
              <w:rPr>
                <w:rFonts w:ascii="Arial" w:hAnsi="Arial" w:cs="Arial"/>
                <w:color w:val="000000"/>
              </w:rPr>
              <w:t xml:space="preserve">We would welcome the opportunity to work with the Welsh Government in developing this service and using our extensive experience and expertise on digital inclusion, </w:t>
            </w:r>
            <w:r w:rsidR="003924B3">
              <w:rPr>
                <w:rFonts w:ascii="Arial" w:hAnsi="Arial" w:cs="Arial"/>
                <w:color w:val="000000"/>
              </w:rPr>
              <w:t>skills,</w:t>
            </w:r>
            <w:r>
              <w:rPr>
                <w:rFonts w:ascii="Arial" w:hAnsi="Arial" w:cs="Arial"/>
                <w:color w:val="000000"/>
              </w:rPr>
              <w:t xml:space="preserve"> and technologies to ensure they are used to their maximum potential to support social prescribing in Wales. </w:t>
            </w:r>
          </w:p>
        </w:tc>
      </w:tr>
      <w:tr w:rsidR="00583AA1" w:rsidRPr="003F360F" w14:paraId="110C14BE" w14:textId="77777777" w:rsidTr="00495B5C">
        <w:tc>
          <w:tcPr>
            <w:tcW w:w="617" w:type="dxa"/>
            <w:tcBorders>
              <w:bottom w:val="single" w:sz="4" w:space="0" w:color="auto"/>
            </w:tcBorders>
            <w:shd w:val="clear" w:color="auto" w:fill="auto"/>
          </w:tcPr>
          <w:p w14:paraId="4B7A31C1" w14:textId="77777777" w:rsidR="00583AA1" w:rsidRPr="003F360F" w:rsidRDefault="00583AA1" w:rsidP="00495B5C">
            <w:pPr>
              <w:rPr>
                <w:rFonts w:ascii="Arial" w:hAnsi="Arial" w:cs="Arial"/>
              </w:rPr>
            </w:pPr>
            <w:r w:rsidRPr="003F360F">
              <w:rPr>
                <w:rFonts w:ascii="Arial" w:hAnsi="Arial" w:cs="Arial"/>
              </w:rPr>
              <w:lastRenderedPageBreak/>
              <w:t>13</w:t>
            </w:r>
          </w:p>
        </w:tc>
        <w:tc>
          <w:tcPr>
            <w:tcW w:w="7905" w:type="dxa"/>
            <w:tcBorders>
              <w:bottom w:val="single" w:sz="4" w:space="0" w:color="auto"/>
            </w:tcBorders>
            <w:shd w:val="clear" w:color="auto" w:fill="auto"/>
          </w:tcPr>
          <w:p w14:paraId="368B175D" w14:textId="72A9C030" w:rsidR="00583AA1" w:rsidRPr="003F360F" w:rsidRDefault="00583AA1" w:rsidP="003F2203">
            <w:pPr>
              <w:rPr>
                <w:rFonts w:ascii="Arial" w:hAnsi="Arial" w:cs="Arial"/>
              </w:rPr>
            </w:pPr>
            <w:r>
              <w:rPr>
                <w:rFonts w:ascii="Arial" w:hAnsi="Arial" w:cs="Arial"/>
                <w:color w:val="000000"/>
              </w:rPr>
              <w:t>What action could we take at a national level to</w:t>
            </w:r>
            <w:r w:rsidRPr="003F360F">
              <w:rPr>
                <w:rFonts w:ascii="Arial" w:hAnsi="Arial" w:cs="Arial"/>
                <w:color w:val="000000"/>
              </w:rPr>
              <w:t xml:space="preserve"> support effective partnership work to secure long term funding arrangements?</w:t>
            </w:r>
          </w:p>
        </w:tc>
      </w:tr>
      <w:tr w:rsidR="00583AA1" w:rsidRPr="005A10E6" w14:paraId="46415AD5" w14:textId="77777777" w:rsidTr="00495B5C">
        <w:tc>
          <w:tcPr>
            <w:tcW w:w="617" w:type="dxa"/>
            <w:tcBorders>
              <w:top w:val="single" w:sz="4" w:space="0" w:color="auto"/>
              <w:left w:val="single" w:sz="4" w:space="0" w:color="auto"/>
              <w:bottom w:val="single" w:sz="4" w:space="0" w:color="auto"/>
              <w:right w:val="single" w:sz="4" w:space="0" w:color="auto"/>
            </w:tcBorders>
            <w:shd w:val="clear" w:color="auto" w:fill="auto"/>
          </w:tcPr>
          <w:p w14:paraId="17847B37" w14:textId="77777777" w:rsidR="00583AA1" w:rsidRPr="005A10E6" w:rsidRDefault="00583AA1" w:rsidP="00495B5C">
            <w:pPr>
              <w:rPr>
                <w:rFonts w:ascii="Arial" w:hAnsi="Arial" w:cs="Arial"/>
              </w:rPr>
            </w:pP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5077BDAD" w14:textId="77777777" w:rsidR="00583AA1" w:rsidRDefault="00583AA1" w:rsidP="00495B5C">
            <w:pPr>
              <w:rPr>
                <w:rFonts w:ascii="Arial" w:hAnsi="Arial" w:cs="Arial"/>
                <w:color w:val="000000"/>
              </w:rPr>
            </w:pPr>
          </w:p>
          <w:p w14:paraId="1CB487BE" w14:textId="4ABB1CC1" w:rsidR="00583AA1" w:rsidRDefault="006A0A81" w:rsidP="00495B5C">
            <w:pPr>
              <w:rPr>
                <w:rFonts w:ascii="Arial" w:hAnsi="Arial" w:cs="Arial"/>
                <w:color w:val="000000"/>
              </w:rPr>
            </w:pPr>
            <w:r>
              <w:rPr>
                <w:rFonts w:ascii="Arial" w:hAnsi="Arial" w:cs="Arial"/>
                <w:color w:val="000000"/>
              </w:rPr>
              <w:t xml:space="preserve">This links to our response to Question 8. </w:t>
            </w:r>
          </w:p>
          <w:p w14:paraId="19B92F48" w14:textId="41C25ED0" w:rsidR="006A0A81" w:rsidRDefault="006A0A81" w:rsidP="00495B5C">
            <w:pPr>
              <w:rPr>
                <w:rFonts w:ascii="Arial" w:hAnsi="Arial" w:cs="Arial"/>
                <w:color w:val="000000"/>
              </w:rPr>
            </w:pPr>
            <w:r>
              <w:rPr>
                <w:rFonts w:ascii="Arial" w:hAnsi="Arial" w:cs="Arial"/>
                <w:color w:val="000000"/>
              </w:rPr>
              <w:t xml:space="preserve">The most important step would be to embed social value </w:t>
            </w:r>
            <w:r w:rsidR="00386A1F">
              <w:rPr>
                <w:rFonts w:ascii="Arial" w:hAnsi="Arial" w:cs="Arial"/>
                <w:color w:val="000000"/>
              </w:rPr>
              <w:t xml:space="preserve">and community wealth building </w:t>
            </w:r>
            <w:r>
              <w:rPr>
                <w:rFonts w:ascii="Arial" w:hAnsi="Arial" w:cs="Arial"/>
                <w:color w:val="000000"/>
              </w:rPr>
              <w:t xml:space="preserve">principles within </w:t>
            </w:r>
            <w:r w:rsidR="00386A1F">
              <w:rPr>
                <w:rFonts w:ascii="Arial" w:hAnsi="Arial" w:cs="Arial"/>
                <w:color w:val="000000"/>
              </w:rPr>
              <w:t xml:space="preserve">procurement and commissioning processes. There are already pieces of legislation and policy which provide the framework </w:t>
            </w:r>
            <w:r w:rsidR="00386A1F">
              <w:rPr>
                <w:rFonts w:ascii="Arial" w:hAnsi="Arial" w:cs="Arial"/>
                <w:color w:val="000000"/>
              </w:rPr>
              <w:lastRenderedPageBreak/>
              <w:t xml:space="preserve">for these principles in Wales, but we know that more can be done on the ground in Wales to turn these ideas into practice. This year, we published our </w:t>
            </w:r>
            <w:hyperlink r:id="rId11" w:history="1">
              <w:r w:rsidR="00386A1F" w:rsidRPr="00A34491">
                <w:rPr>
                  <w:rStyle w:val="Hyperlink"/>
                  <w:rFonts w:ascii="Arial" w:hAnsi="Arial" w:cs="Arial"/>
                </w:rPr>
                <w:t>Guide to building stronger local economies</w:t>
              </w:r>
            </w:hyperlink>
            <w:r w:rsidR="00386A1F">
              <w:rPr>
                <w:rFonts w:ascii="Arial" w:hAnsi="Arial" w:cs="Arial"/>
                <w:color w:val="000000"/>
              </w:rPr>
              <w:t xml:space="preserve">, which </w:t>
            </w:r>
            <w:r w:rsidR="00CD7F0B">
              <w:rPr>
                <w:rFonts w:ascii="Arial" w:hAnsi="Arial" w:cs="Arial"/>
                <w:color w:val="000000"/>
              </w:rPr>
              <w:t xml:space="preserve">explains several concepts which will produce a stronger and more resilient economy in our communities. </w:t>
            </w:r>
          </w:p>
          <w:p w14:paraId="4DB57B20" w14:textId="77777777" w:rsidR="00583AA1" w:rsidRPr="005A10E6" w:rsidRDefault="00583AA1" w:rsidP="00495B5C">
            <w:pPr>
              <w:rPr>
                <w:rFonts w:ascii="Arial" w:hAnsi="Arial" w:cs="Arial"/>
                <w:color w:val="000000"/>
              </w:rPr>
            </w:pPr>
          </w:p>
        </w:tc>
      </w:tr>
      <w:tr w:rsidR="00583AA1" w:rsidRPr="005A10E6" w14:paraId="6A6DA736" w14:textId="77777777" w:rsidTr="00495B5C">
        <w:tc>
          <w:tcPr>
            <w:tcW w:w="617" w:type="dxa"/>
            <w:tcBorders>
              <w:top w:val="single" w:sz="4" w:space="0" w:color="auto"/>
              <w:left w:val="single" w:sz="4" w:space="0" w:color="auto"/>
              <w:bottom w:val="single" w:sz="4" w:space="0" w:color="auto"/>
              <w:right w:val="single" w:sz="4" w:space="0" w:color="auto"/>
            </w:tcBorders>
            <w:shd w:val="clear" w:color="auto" w:fill="auto"/>
          </w:tcPr>
          <w:p w14:paraId="54467FE9" w14:textId="77777777" w:rsidR="00583AA1" w:rsidRPr="005A10E6" w:rsidRDefault="00583AA1" w:rsidP="00495B5C">
            <w:pPr>
              <w:rPr>
                <w:rFonts w:ascii="Arial" w:hAnsi="Arial" w:cs="Arial"/>
              </w:rPr>
            </w:pPr>
            <w:r w:rsidRPr="005A10E6">
              <w:rPr>
                <w:rFonts w:ascii="Arial" w:hAnsi="Arial" w:cs="Arial"/>
              </w:rPr>
              <w:lastRenderedPageBreak/>
              <w:t>14</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09DC7B2A" w14:textId="753ED637" w:rsidR="00583AA1" w:rsidRPr="005A10E6" w:rsidRDefault="00583AA1" w:rsidP="003F2203">
            <w:pPr>
              <w:rPr>
                <w:rFonts w:ascii="Arial" w:hAnsi="Arial" w:cs="Arial"/>
              </w:rPr>
            </w:pPr>
            <w:r w:rsidRPr="005A10E6">
              <w:rPr>
                <w:rFonts w:ascii="Arial" w:hAnsi="Arial" w:cs="Arial"/>
                <w:color w:val="000000"/>
              </w:rPr>
              <w:t xml:space="preserve">What actions could we take </w:t>
            </w:r>
            <w:r>
              <w:rPr>
                <w:rFonts w:ascii="Arial" w:hAnsi="Arial" w:cs="Arial"/>
                <w:color w:val="000000"/>
              </w:rPr>
              <w:t xml:space="preserve">at a national level </w:t>
            </w:r>
            <w:r w:rsidRPr="005A10E6">
              <w:rPr>
                <w:rFonts w:ascii="Arial" w:hAnsi="Arial" w:cs="Arial"/>
                <w:color w:val="000000"/>
              </w:rPr>
              <w:t>to mitigate the impact of the increased demand on local community assets</w:t>
            </w:r>
            <w:r>
              <w:rPr>
                <w:rFonts w:ascii="Arial" w:hAnsi="Arial" w:cs="Arial"/>
                <w:color w:val="000000"/>
              </w:rPr>
              <w:t xml:space="preserve"> and well-being activities?</w:t>
            </w:r>
          </w:p>
        </w:tc>
      </w:tr>
      <w:tr w:rsidR="00583AA1" w:rsidRPr="005A10E6" w14:paraId="6538AD84" w14:textId="77777777" w:rsidTr="00495B5C">
        <w:tc>
          <w:tcPr>
            <w:tcW w:w="617" w:type="dxa"/>
            <w:tcBorders>
              <w:top w:val="single" w:sz="4" w:space="0" w:color="auto"/>
              <w:left w:val="single" w:sz="4" w:space="0" w:color="auto"/>
              <w:bottom w:val="single" w:sz="4" w:space="0" w:color="auto"/>
              <w:right w:val="single" w:sz="4" w:space="0" w:color="auto"/>
            </w:tcBorders>
            <w:shd w:val="clear" w:color="auto" w:fill="auto"/>
          </w:tcPr>
          <w:p w14:paraId="0BB4C239" w14:textId="77777777" w:rsidR="00583AA1" w:rsidRDefault="00583AA1" w:rsidP="00495B5C">
            <w:pPr>
              <w:rPr>
                <w:rFonts w:ascii="Arial" w:hAnsi="Arial" w:cs="Arial"/>
              </w:rPr>
            </w:pP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308BC4FF" w14:textId="064D7C06" w:rsidR="00583AA1" w:rsidRDefault="00583AA1" w:rsidP="00495B5C">
            <w:pPr>
              <w:rPr>
                <w:rFonts w:ascii="Arial" w:hAnsi="Arial" w:cs="Arial"/>
                <w:color w:val="000000"/>
              </w:rPr>
            </w:pPr>
          </w:p>
          <w:p w14:paraId="659BB64A" w14:textId="07F09AEA" w:rsidR="00D64C70" w:rsidRDefault="00D64C70" w:rsidP="00495B5C">
            <w:pPr>
              <w:rPr>
                <w:rFonts w:ascii="Arial" w:hAnsi="Arial" w:cs="Arial"/>
                <w:color w:val="000000"/>
              </w:rPr>
            </w:pPr>
            <w:r>
              <w:rPr>
                <w:rFonts w:ascii="Arial" w:hAnsi="Arial" w:cs="Arial"/>
                <w:color w:val="000000"/>
              </w:rPr>
              <w:t xml:space="preserve">We know that </w:t>
            </w:r>
            <w:r w:rsidR="00BD05E7">
              <w:rPr>
                <w:rFonts w:ascii="Arial" w:hAnsi="Arial" w:cs="Arial"/>
                <w:color w:val="000000"/>
              </w:rPr>
              <w:t xml:space="preserve">the sector will face considerable challenges over the coming years, </w:t>
            </w:r>
            <w:r w:rsidR="003924B3">
              <w:rPr>
                <w:rFonts w:ascii="Arial" w:hAnsi="Arial" w:cs="Arial"/>
                <w:color w:val="000000"/>
              </w:rPr>
              <w:t>because of</w:t>
            </w:r>
            <w:r w:rsidR="00BD05E7">
              <w:rPr>
                <w:rFonts w:ascii="Arial" w:hAnsi="Arial" w:cs="Arial"/>
                <w:color w:val="000000"/>
              </w:rPr>
              <w:t xml:space="preserve"> the </w:t>
            </w:r>
            <w:r w:rsidR="003924B3">
              <w:rPr>
                <w:rFonts w:ascii="Arial" w:hAnsi="Arial" w:cs="Arial"/>
                <w:color w:val="000000"/>
              </w:rPr>
              <w:t>cost-of-living</w:t>
            </w:r>
            <w:r w:rsidR="00BD05E7">
              <w:rPr>
                <w:rFonts w:ascii="Arial" w:hAnsi="Arial" w:cs="Arial"/>
                <w:color w:val="000000"/>
              </w:rPr>
              <w:t xml:space="preserve"> crisis, pressures on public finances, demographic </w:t>
            </w:r>
            <w:r w:rsidR="003924B3">
              <w:rPr>
                <w:rFonts w:ascii="Arial" w:hAnsi="Arial" w:cs="Arial"/>
                <w:color w:val="000000"/>
              </w:rPr>
              <w:t>challenges,</w:t>
            </w:r>
            <w:r w:rsidR="00BD05E7">
              <w:rPr>
                <w:rFonts w:ascii="Arial" w:hAnsi="Arial" w:cs="Arial"/>
                <w:color w:val="000000"/>
              </w:rPr>
              <w:t xml:space="preserve"> and more issues. Our experience has showed us that</w:t>
            </w:r>
            <w:r w:rsidR="007701CB">
              <w:rPr>
                <w:rFonts w:ascii="Arial" w:hAnsi="Arial" w:cs="Arial"/>
                <w:color w:val="000000"/>
              </w:rPr>
              <w:t xml:space="preserve"> to make community assets more resilient, community ownership and management is crucial, as well as regular engagement and consultation with communities</w:t>
            </w:r>
            <w:r w:rsidR="00D46953">
              <w:rPr>
                <w:rFonts w:ascii="Arial" w:hAnsi="Arial" w:cs="Arial"/>
                <w:color w:val="000000"/>
              </w:rPr>
              <w:t xml:space="preserve"> that put them at the heart of the development of their local area. </w:t>
            </w:r>
            <w:r w:rsidR="009E04C5">
              <w:rPr>
                <w:rFonts w:ascii="Arial" w:hAnsi="Arial" w:cs="Arial"/>
                <w:color w:val="000000"/>
              </w:rPr>
              <w:t xml:space="preserve">We </w:t>
            </w:r>
            <w:r w:rsidR="00AD65FB">
              <w:rPr>
                <w:rFonts w:ascii="Arial" w:hAnsi="Arial" w:cs="Arial"/>
                <w:color w:val="000000"/>
              </w:rPr>
              <w:t xml:space="preserve">strongly support the Senedd’s Local Government and Housing Committee’s report on Community Assets, which makes several recommendations on </w:t>
            </w:r>
            <w:r w:rsidR="00035BD2">
              <w:rPr>
                <w:rFonts w:ascii="Arial" w:hAnsi="Arial" w:cs="Arial"/>
                <w:color w:val="000000"/>
              </w:rPr>
              <w:t xml:space="preserve">how to develop community ownership and management of assets to make them more resilient and impactful. </w:t>
            </w:r>
          </w:p>
          <w:p w14:paraId="77C7E17F" w14:textId="3568ACA0" w:rsidR="000B31B0" w:rsidRDefault="000B31B0" w:rsidP="00495B5C">
            <w:pPr>
              <w:rPr>
                <w:rFonts w:ascii="Arial" w:hAnsi="Arial" w:cs="Arial"/>
                <w:color w:val="000000"/>
              </w:rPr>
            </w:pPr>
            <w:r>
              <w:rPr>
                <w:rFonts w:ascii="Arial" w:hAnsi="Arial" w:cs="Arial"/>
                <w:color w:val="000000"/>
              </w:rPr>
              <w:t xml:space="preserve">Mitigating the inevitable increased demand will require fundamental changes to how we view community assets. As discussed previously, prioritising social value to the same extent as economic value, and embedding this across Government, the public sector and other key stakeholders is a necessity. </w:t>
            </w:r>
          </w:p>
          <w:p w14:paraId="7D113EA1" w14:textId="77777777" w:rsidR="00583AA1" w:rsidRDefault="00583AA1" w:rsidP="00495B5C">
            <w:pPr>
              <w:rPr>
                <w:rFonts w:ascii="Arial" w:hAnsi="Arial" w:cs="Arial"/>
                <w:color w:val="000000"/>
              </w:rPr>
            </w:pPr>
          </w:p>
          <w:p w14:paraId="6C50722A" w14:textId="77777777" w:rsidR="00583AA1" w:rsidRPr="005A10E6" w:rsidRDefault="00583AA1" w:rsidP="00495B5C">
            <w:pPr>
              <w:rPr>
                <w:rFonts w:ascii="Arial" w:hAnsi="Arial" w:cs="Arial"/>
                <w:color w:val="000000"/>
              </w:rPr>
            </w:pPr>
          </w:p>
        </w:tc>
      </w:tr>
      <w:tr w:rsidR="00583AA1" w:rsidRPr="005A10E6" w14:paraId="46FC2B4D" w14:textId="77777777" w:rsidTr="00495B5C">
        <w:tc>
          <w:tcPr>
            <w:tcW w:w="617" w:type="dxa"/>
            <w:tcBorders>
              <w:top w:val="single" w:sz="4" w:space="0" w:color="auto"/>
              <w:left w:val="single" w:sz="4" w:space="0" w:color="auto"/>
              <w:bottom w:val="single" w:sz="4" w:space="0" w:color="auto"/>
              <w:right w:val="single" w:sz="4" w:space="0" w:color="auto"/>
            </w:tcBorders>
            <w:shd w:val="clear" w:color="auto" w:fill="auto"/>
          </w:tcPr>
          <w:p w14:paraId="4A658F52" w14:textId="77777777" w:rsidR="00583AA1" w:rsidRPr="005A10E6" w:rsidRDefault="00583AA1" w:rsidP="00495B5C">
            <w:pPr>
              <w:rPr>
                <w:rFonts w:ascii="Arial" w:hAnsi="Arial" w:cs="Arial"/>
              </w:rPr>
            </w:pPr>
            <w:r>
              <w:rPr>
                <w:rFonts w:ascii="Arial" w:hAnsi="Arial" w:cs="Arial"/>
              </w:rPr>
              <w:t>15</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35382BFC" w14:textId="77777777" w:rsidR="00583AA1" w:rsidRPr="005A10E6" w:rsidRDefault="00583AA1" w:rsidP="00495B5C">
            <w:pPr>
              <w:rPr>
                <w:rFonts w:ascii="Arial" w:hAnsi="Arial" w:cs="Arial"/>
                <w:color w:val="000000"/>
              </w:rPr>
            </w:pPr>
            <w:r w:rsidRPr="005A10E6">
              <w:rPr>
                <w:rFonts w:ascii="Arial" w:hAnsi="Arial" w:cs="Arial"/>
                <w:color w:val="000000"/>
              </w:rPr>
              <w:t xml:space="preserve">In your view what are the core things we need to measure </w:t>
            </w:r>
            <w:r>
              <w:rPr>
                <w:rFonts w:ascii="Arial" w:hAnsi="Arial" w:cs="Arial"/>
                <w:color w:val="000000"/>
              </w:rPr>
              <w:t>to demonstrate the impact of social prescribing</w:t>
            </w:r>
            <w:r w:rsidRPr="005A10E6">
              <w:rPr>
                <w:rFonts w:ascii="Arial" w:hAnsi="Arial" w:cs="Arial"/>
                <w:color w:val="000000"/>
              </w:rPr>
              <w:t>?</w:t>
            </w:r>
          </w:p>
        </w:tc>
      </w:tr>
      <w:tr w:rsidR="00583AA1" w:rsidRPr="005A10E6" w14:paraId="35CDAC0F" w14:textId="77777777" w:rsidTr="00495B5C">
        <w:tc>
          <w:tcPr>
            <w:tcW w:w="617" w:type="dxa"/>
            <w:tcBorders>
              <w:top w:val="single" w:sz="4" w:space="0" w:color="auto"/>
              <w:left w:val="single" w:sz="4" w:space="0" w:color="auto"/>
              <w:bottom w:val="single" w:sz="4" w:space="0" w:color="auto"/>
              <w:right w:val="single" w:sz="4" w:space="0" w:color="auto"/>
            </w:tcBorders>
            <w:shd w:val="clear" w:color="auto" w:fill="auto"/>
          </w:tcPr>
          <w:p w14:paraId="5316111F" w14:textId="77777777" w:rsidR="00583AA1" w:rsidRDefault="00583AA1" w:rsidP="00495B5C">
            <w:pPr>
              <w:rPr>
                <w:rFonts w:ascii="Arial" w:hAnsi="Arial" w:cs="Arial"/>
              </w:rPr>
            </w:pP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2F2DA064" w14:textId="354F4068" w:rsidR="00583AA1" w:rsidRDefault="00583AA1" w:rsidP="00495B5C">
            <w:pPr>
              <w:rPr>
                <w:rFonts w:ascii="Arial" w:hAnsi="Arial" w:cs="Arial"/>
                <w:color w:val="000000"/>
              </w:rPr>
            </w:pPr>
          </w:p>
          <w:p w14:paraId="3C66A50E" w14:textId="2A5969F2" w:rsidR="00C13749" w:rsidRDefault="00C13749" w:rsidP="00495B5C">
            <w:pPr>
              <w:rPr>
                <w:rFonts w:ascii="Arial" w:hAnsi="Arial" w:cs="Arial"/>
                <w:color w:val="000000"/>
              </w:rPr>
            </w:pPr>
            <w:r>
              <w:rPr>
                <w:rFonts w:ascii="Arial" w:hAnsi="Arial" w:cs="Arial"/>
                <w:color w:val="000000"/>
              </w:rPr>
              <w:t xml:space="preserve">It is our experience that qualitative evidence is as important as quantitative. </w:t>
            </w:r>
          </w:p>
          <w:p w14:paraId="046EF9FE" w14:textId="7B8BF5E0" w:rsidR="00583AA1" w:rsidRDefault="00583AA1" w:rsidP="00495B5C">
            <w:pPr>
              <w:rPr>
                <w:rFonts w:ascii="Arial" w:hAnsi="Arial" w:cs="Arial"/>
                <w:color w:val="000000"/>
              </w:rPr>
            </w:pPr>
          </w:p>
          <w:p w14:paraId="30793AB3" w14:textId="77777777" w:rsidR="00583AA1" w:rsidRPr="005A10E6" w:rsidRDefault="00583AA1" w:rsidP="00495B5C">
            <w:pPr>
              <w:rPr>
                <w:rFonts w:ascii="Arial" w:hAnsi="Arial" w:cs="Arial"/>
                <w:color w:val="000000"/>
              </w:rPr>
            </w:pPr>
          </w:p>
        </w:tc>
      </w:tr>
      <w:tr w:rsidR="00583AA1" w:rsidRPr="005A10E6" w14:paraId="1D76C30B" w14:textId="77777777" w:rsidTr="00495B5C">
        <w:tc>
          <w:tcPr>
            <w:tcW w:w="617" w:type="dxa"/>
            <w:tcBorders>
              <w:top w:val="single" w:sz="4" w:space="0" w:color="auto"/>
              <w:left w:val="single" w:sz="4" w:space="0" w:color="auto"/>
              <w:bottom w:val="single" w:sz="4" w:space="0" w:color="auto"/>
              <w:right w:val="single" w:sz="4" w:space="0" w:color="auto"/>
            </w:tcBorders>
            <w:shd w:val="clear" w:color="auto" w:fill="auto"/>
          </w:tcPr>
          <w:p w14:paraId="2E4E9CC8" w14:textId="77777777" w:rsidR="00583AA1" w:rsidRPr="005A10E6" w:rsidRDefault="00583AA1" w:rsidP="00495B5C">
            <w:pPr>
              <w:rPr>
                <w:rFonts w:ascii="Arial" w:hAnsi="Arial" w:cs="Arial"/>
              </w:rPr>
            </w:pPr>
            <w:r>
              <w:rPr>
                <w:rFonts w:ascii="Arial" w:hAnsi="Arial" w:cs="Arial"/>
              </w:rPr>
              <w:t>16a</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18E17CA0" w14:textId="06ACE1A9" w:rsidR="00583AA1" w:rsidRPr="005A10E6" w:rsidRDefault="00583AA1" w:rsidP="00495B5C">
            <w:pPr>
              <w:rPr>
                <w:rFonts w:ascii="Arial" w:hAnsi="Arial" w:cs="Arial"/>
                <w:color w:val="000000"/>
              </w:rPr>
            </w:pPr>
            <w:r w:rsidRPr="005A10E6">
              <w:rPr>
                <w:rFonts w:ascii="Arial" w:hAnsi="Arial" w:cs="Arial"/>
                <w:color w:val="000000"/>
              </w:rPr>
              <w:t>Do you have any research or evaluation evidence you’d like to share with us</w:t>
            </w:r>
            <w:r w:rsidR="003F2203">
              <w:rPr>
                <w:rFonts w:ascii="Arial" w:hAnsi="Arial" w:cs="Arial"/>
                <w:color w:val="000000"/>
              </w:rPr>
              <w:t>?</w:t>
            </w:r>
          </w:p>
        </w:tc>
      </w:tr>
      <w:tr w:rsidR="00583AA1" w:rsidRPr="005A10E6" w14:paraId="33D8B480" w14:textId="77777777" w:rsidTr="00495B5C">
        <w:tc>
          <w:tcPr>
            <w:tcW w:w="617" w:type="dxa"/>
            <w:tcBorders>
              <w:top w:val="single" w:sz="4" w:space="0" w:color="auto"/>
              <w:left w:val="single" w:sz="4" w:space="0" w:color="auto"/>
              <w:bottom w:val="single" w:sz="4" w:space="0" w:color="auto"/>
              <w:right w:val="single" w:sz="4" w:space="0" w:color="auto"/>
            </w:tcBorders>
            <w:shd w:val="clear" w:color="auto" w:fill="auto"/>
          </w:tcPr>
          <w:p w14:paraId="70254A52" w14:textId="77777777" w:rsidR="00583AA1" w:rsidRDefault="00583AA1" w:rsidP="00495B5C">
            <w:pPr>
              <w:rPr>
                <w:rFonts w:ascii="Arial" w:hAnsi="Arial" w:cs="Arial"/>
              </w:rPr>
            </w:pP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61A11702" w14:textId="77777777" w:rsidR="00583AA1" w:rsidRDefault="00583AA1" w:rsidP="00495B5C">
            <w:pPr>
              <w:rPr>
                <w:rFonts w:ascii="Arial" w:hAnsi="Arial" w:cs="Arial"/>
                <w:color w:val="000000"/>
              </w:rPr>
            </w:pPr>
          </w:p>
          <w:p w14:paraId="25DA38D4" w14:textId="77777777" w:rsidR="00583AA1" w:rsidRDefault="00583AA1" w:rsidP="00495B5C">
            <w:pPr>
              <w:rPr>
                <w:rFonts w:ascii="Arial" w:hAnsi="Arial" w:cs="Arial"/>
                <w:color w:val="000000"/>
              </w:rPr>
            </w:pPr>
          </w:p>
          <w:p w14:paraId="3FC2EBB1" w14:textId="77777777" w:rsidR="00583AA1" w:rsidRPr="005A10E6" w:rsidRDefault="00583AA1" w:rsidP="00495B5C">
            <w:pPr>
              <w:rPr>
                <w:rFonts w:ascii="Arial" w:hAnsi="Arial" w:cs="Arial"/>
                <w:color w:val="000000"/>
              </w:rPr>
            </w:pPr>
          </w:p>
        </w:tc>
      </w:tr>
      <w:tr w:rsidR="00583AA1" w:rsidRPr="005A10E6" w14:paraId="15149A83" w14:textId="77777777" w:rsidTr="00495B5C">
        <w:tc>
          <w:tcPr>
            <w:tcW w:w="617" w:type="dxa"/>
            <w:tcBorders>
              <w:top w:val="single" w:sz="4" w:space="0" w:color="auto"/>
              <w:left w:val="single" w:sz="4" w:space="0" w:color="auto"/>
              <w:bottom w:val="single" w:sz="4" w:space="0" w:color="auto"/>
              <w:right w:val="single" w:sz="4" w:space="0" w:color="auto"/>
            </w:tcBorders>
            <w:shd w:val="clear" w:color="auto" w:fill="auto"/>
          </w:tcPr>
          <w:p w14:paraId="1B916C1E" w14:textId="77777777" w:rsidR="00583AA1" w:rsidRPr="005A10E6" w:rsidRDefault="00583AA1" w:rsidP="00495B5C">
            <w:pPr>
              <w:rPr>
                <w:rFonts w:ascii="Arial" w:hAnsi="Arial" w:cs="Arial"/>
              </w:rPr>
            </w:pPr>
            <w:r>
              <w:rPr>
                <w:rFonts w:ascii="Arial" w:hAnsi="Arial" w:cs="Arial"/>
              </w:rPr>
              <w:t>16b</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34ED77AB" w14:textId="77777777" w:rsidR="00583AA1" w:rsidRPr="005A10E6" w:rsidRDefault="00583AA1" w:rsidP="00495B5C">
            <w:pPr>
              <w:rPr>
                <w:rFonts w:ascii="Arial" w:hAnsi="Arial" w:cs="Arial"/>
                <w:color w:val="000000"/>
              </w:rPr>
            </w:pPr>
            <w:r w:rsidRPr="005A10E6">
              <w:rPr>
                <w:rFonts w:ascii="Arial" w:hAnsi="Arial" w:cs="Arial"/>
                <w:color w:val="000000"/>
              </w:rPr>
              <w:t>Do you have any suggestions on how the implementation of the national framework in Wales can and should be evaluated</w:t>
            </w:r>
          </w:p>
        </w:tc>
      </w:tr>
      <w:tr w:rsidR="00583AA1" w:rsidRPr="003F360F" w14:paraId="5C29CDEE" w14:textId="77777777" w:rsidTr="00495B5C">
        <w:tc>
          <w:tcPr>
            <w:tcW w:w="617" w:type="dxa"/>
            <w:tcBorders>
              <w:top w:val="single" w:sz="4" w:space="0" w:color="auto"/>
            </w:tcBorders>
            <w:shd w:val="clear" w:color="auto" w:fill="auto"/>
          </w:tcPr>
          <w:p w14:paraId="527860B1" w14:textId="77777777" w:rsidR="00583AA1" w:rsidRDefault="00583AA1" w:rsidP="00495B5C">
            <w:pPr>
              <w:rPr>
                <w:rFonts w:ascii="Arial" w:hAnsi="Arial" w:cs="Arial"/>
              </w:rPr>
            </w:pPr>
          </w:p>
        </w:tc>
        <w:tc>
          <w:tcPr>
            <w:tcW w:w="7905" w:type="dxa"/>
            <w:tcBorders>
              <w:top w:val="single" w:sz="4" w:space="0" w:color="auto"/>
            </w:tcBorders>
            <w:shd w:val="clear" w:color="auto" w:fill="auto"/>
          </w:tcPr>
          <w:p w14:paraId="6F223C9E" w14:textId="77777777" w:rsidR="00583AA1" w:rsidRDefault="00583AA1" w:rsidP="00495B5C">
            <w:pPr>
              <w:rPr>
                <w:rFonts w:ascii="Arial" w:hAnsi="Arial" w:cs="Arial"/>
                <w:color w:val="000000"/>
              </w:rPr>
            </w:pPr>
          </w:p>
          <w:p w14:paraId="36A0C2A5" w14:textId="77777777" w:rsidR="00583AA1" w:rsidRDefault="00583AA1" w:rsidP="00495B5C">
            <w:pPr>
              <w:rPr>
                <w:rFonts w:ascii="Arial" w:hAnsi="Arial" w:cs="Arial"/>
                <w:color w:val="000000"/>
              </w:rPr>
            </w:pPr>
          </w:p>
          <w:p w14:paraId="505807A3" w14:textId="77777777" w:rsidR="00583AA1" w:rsidRPr="003F360F" w:rsidRDefault="00583AA1" w:rsidP="00495B5C">
            <w:pPr>
              <w:rPr>
                <w:rFonts w:ascii="Arial" w:hAnsi="Arial" w:cs="Arial"/>
                <w:color w:val="000000"/>
              </w:rPr>
            </w:pPr>
          </w:p>
        </w:tc>
      </w:tr>
      <w:tr w:rsidR="00583AA1" w:rsidRPr="003F360F" w14:paraId="5E2E28D5" w14:textId="77777777" w:rsidTr="00495B5C">
        <w:tc>
          <w:tcPr>
            <w:tcW w:w="617" w:type="dxa"/>
            <w:tcBorders>
              <w:top w:val="single" w:sz="4" w:space="0" w:color="auto"/>
            </w:tcBorders>
            <w:shd w:val="clear" w:color="auto" w:fill="auto"/>
          </w:tcPr>
          <w:p w14:paraId="4ACE1BDF" w14:textId="77777777" w:rsidR="00583AA1" w:rsidRPr="003F360F" w:rsidRDefault="00583AA1" w:rsidP="00495B5C">
            <w:pPr>
              <w:rPr>
                <w:rFonts w:ascii="Arial" w:hAnsi="Arial" w:cs="Arial"/>
              </w:rPr>
            </w:pPr>
            <w:r>
              <w:rPr>
                <w:rFonts w:ascii="Arial" w:hAnsi="Arial" w:cs="Arial"/>
              </w:rPr>
              <w:lastRenderedPageBreak/>
              <w:t>17a</w:t>
            </w:r>
          </w:p>
        </w:tc>
        <w:tc>
          <w:tcPr>
            <w:tcW w:w="7905" w:type="dxa"/>
            <w:tcBorders>
              <w:top w:val="single" w:sz="4" w:space="0" w:color="auto"/>
            </w:tcBorders>
            <w:shd w:val="clear" w:color="auto" w:fill="auto"/>
          </w:tcPr>
          <w:p w14:paraId="633E0AB8" w14:textId="3159D69B" w:rsidR="00583AA1" w:rsidRPr="003F360F" w:rsidRDefault="00583AA1" w:rsidP="003F2203">
            <w:pPr>
              <w:rPr>
                <w:rFonts w:ascii="Arial" w:hAnsi="Arial" w:cs="Arial"/>
                <w:color w:val="000000"/>
              </w:rPr>
            </w:pPr>
            <w:r w:rsidRPr="003F360F">
              <w:rPr>
                <w:rFonts w:ascii="Arial" w:hAnsi="Arial" w:cs="Arial"/>
                <w:color w:val="000000"/>
              </w:rPr>
              <w:t>What are the key knowledge and skills the planned competency framework should cover?</w:t>
            </w:r>
          </w:p>
        </w:tc>
      </w:tr>
      <w:tr w:rsidR="00583AA1" w:rsidRPr="003F360F" w14:paraId="52BD5C3A" w14:textId="77777777" w:rsidTr="00495B5C">
        <w:tc>
          <w:tcPr>
            <w:tcW w:w="617" w:type="dxa"/>
            <w:shd w:val="clear" w:color="auto" w:fill="auto"/>
          </w:tcPr>
          <w:p w14:paraId="2BE1541D" w14:textId="77777777" w:rsidR="00583AA1" w:rsidRPr="003F360F" w:rsidRDefault="00583AA1" w:rsidP="00495B5C">
            <w:pPr>
              <w:rPr>
                <w:rFonts w:ascii="Arial" w:hAnsi="Arial" w:cs="Arial"/>
              </w:rPr>
            </w:pPr>
          </w:p>
        </w:tc>
        <w:tc>
          <w:tcPr>
            <w:tcW w:w="7905" w:type="dxa"/>
            <w:shd w:val="clear" w:color="auto" w:fill="auto"/>
          </w:tcPr>
          <w:p w14:paraId="11CF1780" w14:textId="77777777" w:rsidR="00583AA1" w:rsidRDefault="00583AA1" w:rsidP="00495B5C">
            <w:pPr>
              <w:rPr>
                <w:rFonts w:ascii="Arial" w:hAnsi="Arial" w:cs="Arial"/>
                <w:color w:val="000000"/>
              </w:rPr>
            </w:pPr>
          </w:p>
          <w:p w14:paraId="50C54478" w14:textId="77777777" w:rsidR="00583AA1" w:rsidRDefault="00583AA1" w:rsidP="00495B5C">
            <w:pPr>
              <w:rPr>
                <w:rFonts w:ascii="Arial" w:hAnsi="Arial" w:cs="Arial"/>
                <w:color w:val="000000"/>
              </w:rPr>
            </w:pPr>
          </w:p>
          <w:p w14:paraId="3AE0878F" w14:textId="77777777" w:rsidR="00583AA1" w:rsidRPr="003F360F" w:rsidRDefault="00583AA1" w:rsidP="00495B5C">
            <w:pPr>
              <w:rPr>
                <w:rFonts w:ascii="Arial" w:hAnsi="Arial" w:cs="Arial"/>
                <w:color w:val="000000"/>
              </w:rPr>
            </w:pPr>
          </w:p>
        </w:tc>
      </w:tr>
      <w:tr w:rsidR="00583AA1" w:rsidRPr="003F360F" w14:paraId="22BCD170" w14:textId="77777777" w:rsidTr="00495B5C">
        <w:tc>
          <w:tcPr>
            <w:tcW w:w="617" w:type="dxa"/>
            <w:shd w:val="clear" w:color="auto" w:fill="auto"/>
          </w:tcPr>
          <w:p w14:paraId="458810C2" w14:textId="77777777" w:rsidR="00583AA1" w:rsidRPr="003F360F" w:rsidRDefault="00583AA1" w:rsidP="00495B5C">
            <w:pPr>
              <w:rPr>
                <w:rFonts w:ascii="Arial" w:hAnsi="Arial" w:cs="Arial"/>
              </w:rPr>
            </w:pPr>
            <w:r>
              <w:rPr>
                <w:rFonts w:ascii="Arial" w:hAnsi="Arial" w:cs="Arial"/>
              </w:rPr>
              <w:t>17b</w:t>
            </w:r>
          </w:p>
        </w:tc>
        <w:tc>
          <w:tcPr>
            <w:tcW w:w="7905" w:type="dxa"/>
            <w:shd w:val="clear" w:color="auto" w:fill="auto"/>
          </w:tcPr>
          <w:p w14:paraId="310EE03A" w14:textId="0B4799A7" w:rsidR="00583AA1" w:rsidRDefault="00583AA1" w:rsidP="003F2203">
            <w:pPr>
              <w:rPr>
                <w:rFonts w:ascii="Arial" w:hAnsi="Arial" w:cs="Arial"/>
                <w:color w:val="000000"/>
              </w:rPr>
            </w:pPr>
            <w:r>
              <w:rPr>
                <w:rFonts w:ascii="Arial" w:hAnsi="Arial" w:cs="Arial"/>
                <w:color w:val="000000"/>
              </w:rPr>
              <w:t>How can the planned competency framework best complement existing professional standards?</w:t>
            </w:r>
          </w:p>
        </w:tc>
      </w:tr>
      <w:tr w:rsidR="00583AA1" w:rsidRPr="003F360F" w14:paraId="44145536" w14:textId="77777777" w:rsidTr="00495B5C">
        <w:tc>
          <w:tcPr>
            <w:tcW w:w="617" w:type="dxa"/>
            <w:shd w:val="clear" w:color="auto" w:fill="auto"/>
          </w:tcPr>
          <w:p w14:paraId="40BB6A4A" w14:textId="77777777" w:rsidR="00583AA1" w:rsidRPr="003F360F" w:rsidRDefault="00583AA1" w:rsidP="00495B5C">
            <w:pPr>
              <w:rPr>
                <w:rFonts w:ascii="Arial" w:hAnsi="Arial" w:cs="Arial"/>
              </w:rPr>
            </w:pPr>
          </w:p>
        </w:tc>
        <w:tc>
          <w:tcPr>
            <w:tcW w:w="7905" w:type="dxa"/>
            <w:shd w:val="clear" w:color="auto" w:fill="auto"/>
          </w:tcPr>
          <w:p w14:paraId="6DBD6510" w14:textId="77777777" w:rsidR="00583AA1" w:rsidRDefault="00583AA1" w:rsidP="00495B5C">
            <w:pPr>
              <w:rPr>
                <w:rFonts w:ascii="Arial" w:hAnsi="Arial" w:cs="Arial"/>
                <w:color w:val="000000"/>
              </w:rPr>
            </w:pPr>
          </w:p>
          <w:p w14:paraId="0D8DEE8E" w14:textId="77777777" w:rsidR="003F2203" w:rsidRDefault="003F2203" w:rsidP="00495B5C">
            <w:pPr>
              <w:rPr>
                <w:rFonts w:ascii="Arial" w:hAnsi="Arial" w:cs="Arial"/>
                <w:color w:val="000000"/>
              </w:rPr>
            </w:pPr>
          </w:p>
          <w:p w14:paraId="70E95FFD" w14:textId="15DAFFA4" w:rsidR="003F2203" w:rsidRDefault="003F2203" w:rsidP="00495B5C">
            <w:pPr>
              <w:rPr>
                <w:rFonts w:ascii="Arial" w:hAnsi="Arial" w:cs="Arial"/>
                <w:color w:val="000000"/>
              </w:rPr>
            </w:pPr>
          </w:p>
        </w:tc>
      </w:tr>
      <w:tr w:rsidR="00583AA1" w:rsidRPr="003F360F" w14:paraId="149BAFBE" w14:textId="77777777" w:rsidTr="00495B5C">
        <w:tc>
          <w:tcPr>
            <w:tcW w:w="617" w:type="dxa"/>
            <w:shd w:val="clear" w:color="auto" w:fill="auto"/>
          </w:tcPr>
          <w:p w14:paraId="5B15CC76" w14:textId="77777777" w:rsidR="00583AA1" w:rsidRPr="003F360F" w:rsidRDefault="00583AA1" w:rsidP="00495B5C">
            <w:pPr>
              <w:rPr>
                <w:rFonts w:ascii="Arial" w:hAnsi="Arial" w:cs="Arial"/>
              </w:rPr>
            </w:pPr>
            <w:r w:rsidRPr="003F360F">
              <w:rPr>
                <w:rFonts w:ascii="Arial" w:hAnsi="Arial" w:cs="Arial"/>
              </w:rPr>
              <w:t>1</w:t>
            </w:r>
            <w:r>
              <w:rPr>
                <w:rFonts w:ascii="Arial" w:hAnsi="Arial" w:cs="Arial"/>
              </w:rPr>
              <w:t>8</w:t>
            </w:r>
          </w:p>
        </w:tc>
        <w:tc>
          <w:tcPr>
            <w:tcW w:w="7905" w:type="dxa"/>
            <w:shd w:val="clear" w:color="auto" w:fill="auto"/>
          </w:tcPr>
          <w:p w14:paraId="4EA1147C" w14:textId="19056500" w:rsidR="00583AA1" w:rsidRPr="003F360F" w:rsidRDefault="00583AA1" w:rsidP="003F2203">
            <w:pPr>
              <w:rPr>
                <w:rFonts w:ascii="Arial" w:hAnsi="Arial" w:cs="Arial"/>
                <w:color w:val="000000"/>
              </w:rPr>
            </w:pPr>
            <w:r w:rsidRPr="003F360F">
              <w:rPr>
                <w:rFonts w:ascii="Arial" w:hAnsi="Arial" w:cs="Arial"/>
                <w:color w:val="000000"/>
              </w:rPr>
              <w:t>Are there benefits and/or disadvantages of education and training to underpin the competency framework, that is academically accredited?</w:t>
            </w:r>
          </w:p>
        </w:tc>
      </w:tr>
      <w:tr w:rsidR="00583AA1" w:rsidRPr="003F360F" w14:paraId="011DF227" w14:textId="77777777" w:rsidTr="00495B5C">
        <w:tc>
          <w:tcPr>
            <w:tcW w:w="617" w:type="dxa"/>
            <w:shd w:val="clear" w:color="auto" w:fill="auto"/>
          </w:tcPr>
          <w:p w14:paraId="33B1C592" w14:textId="77777777" w:rsidR="00583AA1" w:rsidRPr="003F360F" w:rsidRDefault="00583AA1" w:rsidP="00495B5C">
            <w:pPr>
              <w:rPr>
                <w:rFonts w:ascii="Arial" w:hAnsi="Arial" w:cs="Arial"/>
              </w:rPr>
            </w:pPr>
          </w:p>
        </w:tc>
        <w:tc>
          <w:tcPr>
            <w:tcW w:w="7905" w:type="dxa"/>
            <w:shd w:val="clear" w:color="auto" w:fill="auto"/>
          </w:tcPr>
          <w:p w14:paraId="45F538B2" w14:textId="77777777" w:rsidR="00583AA1" w:rsidRDefault="00583AA1" w:rsidP="00495B5C">
            <w:pPr>
              <w:rPr>
                <w:rFonts w:ascii="Arial" w:hAnsi="Arial" w:cs="Arial"/>
                <w:color w:val="000000"/>
              </w:rPr>
            </w:pPr>
          </w:p>
          <w:p w14:paraId="21624B2A" w14:textId="77777777" w:rsidR="00583AA1" w:rsidRDefault="00583AA1" w:rsidP="00495B5C">
            <w:pPr>
              <w:rPr>
                <w:rFonts w:ascii="Arial" w:hAnsi="Arial" w:cs="Arial"/>
                <w:color w:val="000000"/>
              </w:rPr>
            </w:pPr>
          </w:p>
          <w:p w14:paraId="52EA49CC" w14:textId="77777777" w:rsidR="00583AA1" w:rsidRPr="003F360F" w:rsidRDefault="00583AA1" w:rsidP="00495B5C">
            <w:pPr>
              <w:rPr>
                <w:rFonts w:ascii="Arial" w:hAnsi="Arial" w:cs="Arial"/>
                <w:color w:val="000000"/>
              </w:rPr>
            </w:pPr>
          </w:p>
        </w:tc>
      </w:tr>
      <w:tr w:rsidR="00583AA1" w:rsidRPr="003F360F" w14:paraId="6162CBF1" w14:textId="77777777" w:rsidTr="00495B5C">
        <w:tc>
          <w:tcPr>
            <w:tcW w:w="617" w:type="dxa"/>
            <w:shd w:val="clear" w:color="auto" w:fill="auto"/>
          </w:tcPr>
          <w:p w14:paraId="74DF69E1" w14:textId="77777777" w:rsidR="00583AA1" w:rsidRPr="003F360F" w:rsidRDefault="00583AA1" w:rsidP="00495B5C">
            <w:pPr>
              <w:rPr>
                <w:rFonts w:ascii="Arial" w:hAnsi="Arial" w:cs="Arial"/>
              </w:rPr>
            </w:pPr>
            <w:r w:rsidRPr="003F360F">
              <w:rPr>
                <w:rFonts w:ascii="Arial" w:hAnsi="Arial" w:cs="Arial"/>
              </w:rPr>
              <w:t>1</w:t>
            </w:r>
            <w:r>
              <w:rPr>
                <w:rFonts w:ascii="Arial" w:hAnsi="Arial" w:cs="Arial"/>
              </w:rPr>
              <w:t>9</w:t>
            </w:r>
          </w:p>
        </w:tc>
        <w:tc>
          <w:tcPr>
            <w:tcW w:w="7905" w:type="dxa"/>
            <w:shd w:val="clear" w:color="auto" w:fill="auto"/>
          </w:tcPr>
          <w:p w14:paraId="710ED734" w14:textId="7F00794D" w:rsidR="00583AA1" w:rsidRPr="003F360F" w:rsidRDefault="00583AA1" w:rsidP="003F2203">
            <w:pPr>
              <w:rPr>
                <w:rFonts w:ascii="Arial" w:hAnsi="Arial" w:cs="Arial"/>
                <w:color w:val="000000"/>
              </w:rPr>
            </w:pPr>
            <w:r w:rsidRPr="003F360F">
              <w:rPr>
                <w:rFonts w:ascii="Arial" w:hAnsi="Arial" w:cs="Arial"/>
                <w:color w:val="000000"/>
              </w:rPr>
              <w:t xml:space="preserve">What </w:t>
            </w:r>
            <w:r>
              <w:rPr>
                <w:rFonts w:ascii="Arial" w:hAnsi="Arial" w:cs="Arial"/>
                <w:color w:val="000000"/>
              </w:rPr>
              <w:t>other actions could we take at a national level to</w:t>
            </w:r>
            <w:r w:rsidRPr="003F360F">
              <w:rPr>
                <w:rFonts w:ascii="Arial" w:hAnsi="Arial" w:cs="Arial"/>
                <w:color w:val="000000"/>
              </w:rPr>
              <w:t xml:space="preserve"> support the development of the workforce?</w:t>
            </w:r>
          </w:p>
        </w:tc>
      </w:tr>
      <w:tr w:rsidR="00583AA1" w:rsidRPr="003F360F" w14:paraId="61DC1777" w14:textId="77777777" w:rsidTr="00495B5C">
        <w:tc>
          <w:tcPr>
            <w:tcW w:w="617" w:type="dxa"/>
            <w:shd w:val="clear" w:color="auto" w:fill="auto"/>
          </w:tcPr>
          <w:p w14:paraId="2636C5AD" w14:textId="77777777" w:rsidR="00583AA1" w:rsidRDefault="00583AA1" w:rsidP="00495B5C">
            <w:pPr>
              <w:rPr>
                <w:rFonts w:ascii="Arial" w:hAnsi="Arial" w:cs="Arial"/>
              </w:rPr>
            </w:pPr>
          </w:p>
        </w:tc>
        <w:tc>
          <w:tcPr>
            <w:tcW w:w="7905" w:type="dxa"/>
            <w:shd w:val="clear" w:color="auto" w:fill="auto"/>
          </w:tcPr>
          <w:p w14:paraId="78F8D4EA" w14:textId="77777777" w:rsidR="00583AA1" w:rsidRDefault="00583AA1" w:rsidP="00495B5C">
            <w:pPr>
              <w:rPr>
                <w:rFonts w:ascii="Arial" w:hAnsi="Arial" w:cs="Arial"/>
                <w:color w:val="000000"/>
              </w:rPr>
            </w:pPr>
          </w:p>
          <w:p w14:paraId="7D0D119C" w14:textId="77777777" w:rsidR="00583AA1" w:rsidRDefault="00583AA1" w:rsidP="00495B5C">
            <w:pPr>
              <w:rPr>
                <w:rFonts w:ascii="Arial" w:hAnsi="Arial" w:cs="Arial"/>
                <w:color w:val="000000"/>
              </w:rPr>
            </w:pPr>
          </w:p>
          <w:p w14:paraId="79699092" w14:textId="77777777" w:rsidR="00583AA1" w:rsidRPr="003F360F" w:rsidRDefault="00583AA1" w:rsidP="00495B5C">
            <w:pPr>
              <w:rPr>
                <w:rFonts w:ascii="Arial" w:hAnsi="Arial" w:cs="Arial"/>
                <w:color w:val="000000"/>
              </w:rPr>
            </w:pPr>
          </w:p>
        </w:tc>
      </w:tr>
      <w:tr w:rsidR="00583AA1" w:rsidRPr="003F360F" w14:paraId="6D2C09A9" w14:textId="77777777" w:rsidTr="00495B5C">
        <w:tc>
          <w:tcPr>
            <w:tcW w:w="617" w:type="dxa"/>
            <w:shd w:val="clear" w:color="auto" w:fill="auto"/>
          </w:tcPr>
          <w:p w14:paraId="537D15C2" w14:textId="77777777" w:rsidR="00583AA1" w:rsidRPr="003F360F" w:rsidRDefault="00583AA1" w:rsidP="00495B5C">
            <w:pPr>
              <w:rPr>
                <w:rFonts w:ascii="Arial" w:hAnsi="Arial" w:cs="Arial"/>
              </w:rPr>
            </w:pPr>
            <w:r>
              <w:rPr>
                <w:rFonts w:ascii="Arial" w:hAnsi="Arial" w:cs="Arial"/>
              </w:rPr>
              <w:t>20</w:t>
            </w:r>
            <w:r w:rsidRPr="003F360F">
              <w:rPr>
                <w:rFonts w:ascii="Arial" w:hAnsi="Arial" w:cs="Arial"/>
              </w:rPr>
              <w:t>a</w:t>
            </w:r>
          </w:p>
        </w:tc>
        <w:tc>
          <w:tcPr>
            <w:tcW w:w="7905" w:type="dxa"/>
            <w:shd w:val="clear" w:color="auto" w:fill="auto"/>
          </w:tcPr>
          <w:p w14:paraId="00B8920A" w14:textId="77777777" w:rsidR="00583AA1" w:rsidRPr="003F360F" w:rsidRDefault="00583AA1" w:rsidP="00495B5C">
            <w:pPr>
              <w:rPr>
                <w:rFonts w:ascii="Arial" w:hAnsi="Arial" w:cs="Arial"/>
                <w:color w:val="000000"/>
              </w:rPr>
            </w:pPr>
            <w:r w:rsidRPr="003F360F">
              <w:rPr>
                <w:rFonts w:ascii="Arial" w:hAnsi="Arial" w:cs="Arial"/>
                <w:color w:val="000000"/>
              </w:rPr>
              <w:t>What are your current experiences of using digital technology in the following areas of social prescribing?</w:t>
            </w:r>
          </w:p>
          <w:p w14:paraId="43C745F3" w14:textId="77777777" w:rsidR="00583AA1" w:rsidRPr="00EF72CC" w:rsidRDefault="00583AA1" w:rsidP="00583AA1">
            <w:pPr>
              <w:pStyle w:val="ListParagraph"/>
              <w:numPr>
                <w:ilvl w:val="0"/>
                <w:numId w:val="1"/>
              </w:numPr>
              <w:rPr>
                <w:color w:val="000000"/>
              </w:rPr>
            </w:pPr>
            <w:r w:rsidRPr="00EF72CC">
              <w:rPr>
                <w:color w:val="000000"/>
              </w:rPr>
              <w:t>Referral process</w:t>
            </w:r>
          </w:p>
          <w:p w14:paraId="4ED35D95" w14:textId="77777777" w:rsidR="00583AA1" w:rsidRPr="00EF72CC" w:rsidRDefault="00583AA1" w:rsidP="00583AA1">
            <w:pPr>
              <w:pStyle w:val="ListParagraph"/>
              <w:numPr>
                <w:ilvl w:val="0"/>
                <w:numId w:val="1"/>
              </w:numPr>
              <w:rPr>
                <w:color w:val="000000"/>
              </w:rPr>
            </w:pPr>
            <w:r w:rsidRPr="00EF72CC">
              <w:rPr>
                <w:color w:val="000000"/>
              </w:rPr>
              <w:t>Assessment process</w:t>
            </w:r>
          </w:p>
          <w:p w14:paraId="1DBA0E6C" w14:textId="11C06A07" w:rsidR="00583AA1" w:rsidRPr="00EF72CC" w:rsidRDefault="00583AA1" w:rsidP="00583AA1">
            <w:pPr>
              <w:pStyle w:val="ListParagraph"/>
              <w:numPr>
                <w:ilvl w:val="0"/>
                <w:numId w:val="1"/>
              </w:numPr>
              <w:rPr>
                <w:color w:val="000000"/>
              </w:rPr>
            </w:pPr>
            <w:r w:rsidRPr="00EF72CC">
              <w:rPr>
                <w:color w:val="000000"/>
              </w:rPr>
              <w:t xml:space="preserve">Accessing </w:t>
            </w:r>
            <w:r w:rsidR="003924B3" w:rsidRPr="00EF72CC">
              <w:rPr>
                <w:color w:val="000000"/>
              </w:rPr>
              <w:t>community-based</w:t>
            </w:r>
            <w:r>
              <w:rPr>
                <w:color w:val="000000"/>
              </w:rPr>
              <w:t xml:space="preserve"> </w:t>
            </w:r>
            <w:r w:rsidRPr="00EF72CC">
              <w:rPr>
                <w:color w:val="000000"/>
              </w:rPr>
              <w:t>support</w:t>
            </w:r>
          </w:p>
          <w:p w14:paraId="05C8114A" w14:textId="4FA206C9" w:rsidR="00583AA1" w:rsidRPr="00EF72CC" w:rsidRDefault="00583AA1" w:rsidP="00583AA1">
            <w:pPr>
              <w:pStyle w:val="ListParagraph"/>
              <w:numPr>
                <w:ilvl w:val="0"/>
                <w:numId w:val="1"/>
              </w:numPr>
              <w:rPr>
                <w:color w:val="000000"/>
              </w:rPr>
            </w:pPr>
            <w:r w:rsidRPr="00EF72CC">
              <w:rPr>
                <w:color w:val="000000"/>
              </w:rPr>
              <w:t xml:space="preserve">Delivery of </w:t>
            </w:r>
            <w:r w:rsidR="003924B3" w:rsidRPr="00EF72CC">
              <w:rPr>
                <w:color w:val="000000"/>
              </w:rPr>
              <w:t>community-based</w:t>
            </w:r>
            <w:r>
              <w:rPr>
                <w:color w:val="000000"/>
              </w:rPr>
              <w:t xml:space="preserve"> </w:t>
            </w:r>
            <w:r w:rsidRPr="00EF72CC">
              <w:rPr>
                <w:color w:val="000000"/>
              </w:rPr>
              <w:t>support</w:t>
            </w:r>
          </w:p>
          <w:p w14:paraId="674C055E" w14:textId="77777777" w:rsidR="00583AA1" w:rsidRPr="00EF72CC" w:rsidRDefault="00583AA1" w:rsidP="00583AA1">
            <w:pPr>
              <w:pStyle w:val="ListParagraph"/>
              <w:numPr>
                <w:ilvl w:val="0"/>
                <w:numId w:val="1"/>
              </w:numPr>
              <w:rPr>
                <w:color w:val="000000"/>
              </w:rPr>
            </w:pPr>
            <w:r w:rsidRPr="00EF72CC">
              <w:rPr>
                <w:color w:val="000000"/>
              </w:rPr>
              <w:t xml:space="preserve">Management </w:t>
            </w:r>
            <w:r>
              <w:rPr>
                <w:color w:val="000000"/>
              </w:rPr>
              <w:t xml:space="preserve">of </w:t>
            </w:r>
            <w:r w:rsidRPr="00EF72CC">
              <w:rPr>
                <w:color w:val="000000"/>
              </w:rPr>
              <w:t>information and reporting of outputs / outcomes</w:t>
            </w:r>
          </w:p>
          <w:p w14:paraId="6A76DDE8" w14:textId="77777777" w:rsidR="00583AA1" w:rsidRPr="003F360F" w:rsidRDefault="00583AA1" w:rsidP="00495B5C">
            <w:pPr>
              <w:rPr>
                <w:rFonts w:ascii="Arial" w:hAnsi="Arial" w:cs="Arial"/>
                <w:color w:val="000000"/>
              </w:rPr>
            </w:pPr>
          </w:p>
        </w:tc>
      </w:tr>
      <w:tr w:rsidR="00583AA1" w:rsidRPr="003F360F" w14:paraId="54FD5C68" w14:textId="77777777" w:rsidTr="00495B5C">
        <w:tc>
          <w:tcPr>
            <w:tcW w:w="617" w:type="dxa"/>
            <w:shd w:val="clear" w:color="auto" w:fill="auto"/>
          </w:tcPr>
          <w:p w14:paraId="4D7B8650" w14:textId="77777777" w:rsidR="00583AA1" w:rsidRDefault="00583AA1" w:rsidP="00495B5C">
            <w:pPr>
              <w:rPr>
                <w:rFonts w:ascii="Arial" w:hAnsi="Arial" w:cs="Arial"/>
              </w:rPr>
            </w:pPr>
          </w:p>
        </w:tc>
        <w:tc>
          <w:tcPr>
            <w:tcW w:w="7905" w:type="dxa"/>
            <w:shd w:val="clear" w:color="auto" w:fill="auto"/>
          </w:tcPr>
          <w:p w14:paraId="2473B702" w14:textId="77777777" w:rsidR="00583AA1" w:rsidRPr="00A76EF3" w:rsidRDefault="00583AA1" w:rsidP="00495B5C">
            <w:pPr>
              <w:rPr>
                <w:rFonts w:ascii="Arial" w:hAnsi="Arial" w:cs="Arial"/>
                <w:color w:val="000000"/>
              </w:rPr>
            </w:pPr>
          </w:p>
          <w:p w14:paraId="3EB9DA5C" w14:textId="301A39D1" w:rsidR="00ED75E8" w:rsidRPr="00A76EF3" w:rsidRDefault="00ED75E8" w:rsidP="00ED75E8">
            <w:pPr>
              <w:widowControl w:val="0"/>
              <w:autoSpaceDE w:val="0"/>
              <w:autoSpaceDN w:val="0"/>
              <w:adjustRightInd w:val="0"/>
              <w:rPr>
                <w:rFonts w:ascii="Arial" w:hAnsi="Arial" w:cs="Arial"/>
                <w:color w:val="000000"/>
              </w:rPr>
            </w:pPr>
            <w:r w:rsidRPr="00A76EF3">
              <w:rPr>
                <w:rFonts w:ascii="Arial" w:hAnsi="Arial" w:cs="Arial"/>
                <w:lang w:val="en-US"/>
              </w:rPr>
              <w:t xml:space="preserve">We can already see many examples of how digital technology has enhanced community groups and the delivery of the essential services they provide. Alongside the WCVA and ProMo Cymru, we have delivered the Newid project to develop digital skills and capabilities in the third sector in Wales. </w:t>
            </w:r>
            <w:r w:rsidRPr="00A76EF3">
              <w:rPr>
                <w:rFonts w:ascii="Arial" w:hAnsi="Arial" w:cs="Arial"/>
                <w:color w:val="000000"/>
              </w:rPr>
              <w:t xml:space="preserve">This included undertaking and publishing </w:t>
            </w:r>
            <w:hyperlink r:id="rId12" w:history="1">
              <w:r w:rsidRPr="00A76EF3">
                <w:rPr>
                  <w:rStyle w:val="Hyperlink"/>
                  <w:rFonts w:ascii="Arial" w:hAnsi="Arial" w:cs="Arial"/>
                </w:rPr>
                <w:t>research</w:t>
              </w:r>
            </w:hyperlink>
            <w:r w:rsidRPr="00A76EF3">
              <w:rPr>
                <w:rFonts w:ascii="Arial" w:hAnsi="Arial" w:cs="Arial"/>
                <w:color w:val="000000"/>
              </w:rPr>
              <w:t xml:space="preserve"> on the current digital capabilities of the third sector, and what must be done to accelerate its development. </w:t>
            </w:r>
            <w:r w:rsidR="0019687C" w:rsidRPr="00A76EF3">
              <w:rPr>
                <w:rFonts w:ascii="Arial" w:hAnsi="Arial" w:cs="Arial"/>
                <w:color w:val="000000"/>
              </w:rPr>
              <w:t xml:space="preserve">The Discovery report found that Covid-19 had led </w:t>
            </w:r>
            <w:r w:rsidR="000C0B1A" w:rsidRPr="00A76EF3">
              <w:rPr>
                <w:rFonts w:ascii="Arial" w:hAnsi="Arial" w:cs="Arial"/>
                <w:color w:val="000000"/>
              </w:rPr>
              <w:t>to</w:t>
            </w:r>
            <w:r w:rsidR="0019687C" w:rsidRPr="00A76EF3">
              <w:rPr>
                <w:rFonts w:ascii="Arial" w:hAnsi="Arial" w:cs="Arial"/>
                <w:color w:val="000000"/>
              </w:rPr>
              <w:t xml:space="preserve"> </w:t>
            </w:r>
            <w:r w:rsidR="000C0B1A" w:rsidRPr="00A76EF3">
              <w:rPr>
                <w:rFonts w:ascii="Arial" w:hAnsi="Arial" w:cs="Arial"/>
                <w:color w:val="000000"/>
              </w:rPr>
              <w:t xml:space="preserve">the number of third sector organisations delivering digital services rising beyond all expectations. It found </w:t>
            </w:r>
            <w:r w:rsidR="000C0B1A" w:rsidRPr="00A76EF3">
              <w:rPr>
                <w:rFonts w:ascii="Arial" w:hAnsi="Arial" w:cs="Arial"/>
                <w:color w:val="000000"/>
              </w:rPr>
              <w:lastRenderedPageBreak/>
              <w:t xml:space="preserve">that 92.3% of respondents said they would continue to deliver digital services post-Covid. This had benefits, including </w:t>
            </w:r>
            <w:r w:rsidR="007E28AA" w:rsidRPr="00A76EF3">
              <w:rPr>
                <w:rFonts w:ascii="Arial" w:hAnsi="Arial" w:cs="Arial"/>
                <w:color w:val="000000"/>
              </w:rPr>
              <w:t xml:space="preserve">increased income from being able to deliver across geographic boundaries, but also led to issues around skills, </w:t>
            </w:r>
            <w:r w:rsidR="003924B3" w:rsidRPr="00A76EF3">
              <w:rPr>
                <w:rFonts w:ascii="Arial" w:hAnsi="Arial" w:cs="Arial"/>
                <w:color w:val="000000"/>
              </w:rPr>
              <w:t>resourcing,</w:t>
            </w:r>
            <w:r w:rsidR="00945E9E" w:rsidRPr="00A76EF3">
              <w:rPr>
                <w:rFonts w:ascii="Arial" w:hAnsi="Arial" w:cs="Arial"/>
                <w:color w:val="000000"/>
              </w:rPr>
              <w:t xml:space="preserve"> and safeguarding. </w:t>
            </w:r>
          </w:p>
          <w:p w14:paraId="1D6F4DE2" w14:textId="55D646EA" w:rsidR="00FD4C1C" w:rsidRPr="00A76EF3" w:rsidRDefault="00FD4C1C" w:rsidP="00ED75E8">
            <w:pPr>
              <w:widowControl w:val="0"/>
              <w:autoSpaceDE w:val="0"/>
              <w:autoSpaceDN w:val="0"/>
              <w:adjustRightInd w:val="0"/>
              <w:rPr>
                <w:rFonts w:ascii="Arial" w:hAnsi="Arial" w:cs="Arial"/>
                <w:lang w:val="en-US"/>
              </w:rPr>
            </w:pPr>
            <w:r w:rsidRPr="00A76EF3">
              <w:rPr>
                <w:rFonts w:ascii="Arial" w:hAnsi="Arial" w:cs="Arial"/>
                <w:lang w:val="en-US"/>
              </w:rPr>
              <w:t xml:space="preserve">We have also seen specific examples of how digital technology </w:t>
            </w:r>
            <w:r w:rsidR="003A35A6" w:rsidRPr="00A76EF3">
              <w:rPr>
                <w:rFonts w:ascii="Arial" w:hAnsi="Arial" w:cs="Arial"/>
                <w:lang w:val="en-US"/>
              </w:rPr>
              <w:t xml:space="preserve">can engage and connect people into their communities. </w:t>
            </w:r>
            <w:r w:rsidR="00EC7AFD" w:rsidRPr="00A76EF3">
              <w:rPr>
                <w:rFonts w:ascii="Arial" w:hAnsi="Arial" w:cs="Arial"/>
                <w:lang w:val="en-US"/>
              </w:rPr>
              <w:t xml:space="preserve">Insight is Innovate Trust’s free community app for adults with disabilities across the UK. Insight provides over </w:t>
            </w:r>
            <w:r w:rsidR="003924B3" w:rsidRPr="00A76EF3">
              <w:rPr>
                <w:rFonts w:ascii="Arial" w:hAnsi="Arial" w:cs="Arial"/>
                <w:lang w:val="en-US"/>
              </w:rPr>
              <w:t>eighty</w:t>
            </w:r>
            <w:r w:rsidR="00EC7AFD" w:rsidRPr="00A76EF3">
              <w:rPr>
                <w:rFonts w:ascii="Arial" w:hAnsi="Arial" w:cs="Arial"/>
                <w:lang w:val="en-US"/>
              </w:rPr>
              <w:t xml:space="preserve"> live and in-person activities per week, as well as a social space for people to share, make friends and be digitally included in an accessible and friendly space.</w:t>
            </w:r>
            <w:r w:rsidR="00DD496C" w:rsidRPr="00A76EF3">
              <w:rPr>
                <w:rFonts w:ascii="Arial" w:hAnsi="Arial" w:cs="Arial"/>
                <w:lang w:val="en-US"/>
              </w:rPr>
              <w:t xml:space="preserve"> Insight is a digital community platform that is available for people with learning disabilities to communicate with one another. It has a large membership </w:t>
            </w:r>
            <w:r w:rsidR="003924B3" w:rsidRPr="00A76EF3">
              <w:rPr>
                <w:rFonts w:ascii="Arial" w:hAnsi="Arial" w:cs="Arial"/>
                <w:lang w:val="en-US"/>
              </w:rPr>
              <w:t>base,</w:t>
            </w:r>
            <w:r w:rsidR="00DD496C" w:rsidRPr="00A76EF3">
              <w:rPr>
                <w:rFonts w:ascii="Arial" w:hAnsi="Arial" w:cs="Arial"/>
                <w:lang w:val="en-US"/>
              </w:rPr>
              <w:t xml:space="preserve"> and the intention is for it to be the ‘go to’ hub for online and in person activities where people can interact in a friendly online space. Insight provides a full range of online and in person activities seven days a week with many of the live events being run by the members themselves. In 2021 Innovate Trust won an award for Insight from Healthy Working Wales for </w:t>
            </w:r>
            <w:r w:rsidR="00BA21EC">
              <w:rPr>
                <w:rFonts w:ascii="Arial" w:hAnsi="Arial" w:cs="Arial"/>
                <w:lang w:val="en-US"/>
              </w:rPr>
              <w:t>its</w:t>
            </w:r>
            <w:r w:rsidR="00DD496C" w:rsidRPr="00A76EF3">
              <w:rPr>
                <w:rFonts w:ascii="Arial" w:hAnsi="Arial" w:cs="Arial"/>
                <w:lang w:val="en-US"/>
              </w:rPr>
              <w:t xml:space="preserve"> response to the global pandemic and how it helped support the learning disability community in Wales. </w:t>
            </w:r>
          </w:p>
          <w:p w14:paraId="590DE72D" w14:textId="6334444D" w:rsidR="00040C87" w:rsidRPr="00A76EF3" w:rsidRDefault="00040C87" w:rsidP="00ED75E8">
            <w:pPr>
              <w:widowControl w:val="0"/>
              <w:autoSpaceDE w:val="0"/>
              <w:autoSpaceDN w:val="0"/>
              <w:adjustRightInd w:val="0"/>
              <w:rPr>
                <w:rFonts w:ascii="Arial" w:hAnsi="Arial" w:cs="Arial"/>
                <w:lang w:val="en-US"/>
              </w:rPr>
            </w:pPr>
            <w:r w:rsidRPr="00A76EF3">
              <w:rPr>
                <w:rFonts w:ascii="Arial" w:hAnsi="Arial" w:cs="Arial"/>
                <w:lang w:val="en-US"/>
              </w:rPr>
              <w:t xml:space="preserve">Our </w:t>
            </w:r>
            <w:r w:rsidR="00F56035" w:rsidRPr="00A76EF3">
              <w:rPr>
                <w:rFonts w:ascii="Arial" w:hAnsi="Arial" w:cs="Arial"/>
                <w:lang w:val="en-US"/>
              </w:rPr>
              <w:t xml:space="preserve">support services such as </w:t>
            </w:r>
            <w:r w:rsidRPr="00A76EF3">
              <w:rPr>
                <w:rFonts w:ascii="Arial" w:hAnsi="Arial" w:cs="Arial"/>
                <w:lang w:val="en-US"/>
              </w:rPr>
              <w:t xml:space="preserve">Social Business Wales </w:t>
            </w:r>
            <w:r w:rsidR="00F56035" w:rsidRPr="00A76EF3">
              <w:rPr>
                <w:rFonts w:ascii="Arial" w:hAnsi="Arial" w:cs="Arial"/>
                <w:lang w:val="en-US"/>
              </w:rPr>
              <w:t>and Digital Communities Wales</w:t>
            </w:r>
            <w:r w:rsidRPr="00A76EF3">
              <w:rPr>
                <w:rFonts w:ascii="Arial" w:hAnsi="Arial" w:cs="Arial"/>
                <w:lang w:val="en-US"/>
              </w:rPr>
              <w:t xml:space="preserve"> ha</w:t>
            </w:r>
            <w:r w:rsidR="00BA21EC">
              <w:rPr>
                <w:rFonts w:ascii="Arial" w:hAnsi="Arial" w:cs="Arial"/>
                <w:lang w:val="en-US"/>
              </w:rPr>
              <w:t>ve</w:t>
            </w:r>
            <w:r w:rsidRPr="00A76EF3">
              <w:rPr>
                <w:rFonts w:ascii="Arial" w:hAnsi="Arial" w:cs="Arial"/>
                <w:lang w:val="en-US"/>
              </w:rPr>
              <w:t xml:space="preserve"> also helped clients to </w:t>
            </w:r>
            <w:r w:rsidR="003B0FF2" w:rsidRPr="00A76EF3">
              <w:rPr>
                <w:rFonts w:ascii="Arial" w:hAnsi="Arial" w:cs="Arial"/>
                <w:lang w:val="en-US"/>
              </w:rPr>
              <w:t xml:space="preserve">use digital technology to connect with people in their communities. </w:t>
            </w:r>
            <w:hyperlink r:id="rId13" w:history="1">
              <w:r w:rsidR="00F56035" w:rsidRPr="00A76EF3">
                <w:rPr>
                  <w:rStyle w:val="Hyperlink"/>
                  <w:rFonts w:ascii="Arial" w:hAnsi="Arial" w:cs="Arial"/>
                  <w:lang w:val="en-US"/>
                </w:rPr>
                <w:t>Re-connecting</w:t>
              </w:r>
            </w:hyperlink>
            <w:r w:rsidR="00F56035" w:rsidRPr="00A76EF3">
              <w:rPr>
                <w:rFonts w:ascii="Arial" w:hAnsi="Arial" w:cs="Arial"/>
                <w:lang w:val="en-US"/>
              </w:rPr>
              <w:t xml:space="preserve"> </w:t>
            </w:r>
            <w:r w:rsidR="00BA21EC">
              <w:rPr>
                <w:rFonts w:ascii="Arial" w:hAnsi="Arial" w:cs="Arial"/>
                <w:lang w:val="en-US"/>
              </w:rPr>
              <w:t>is</w:t>
            </w:r>
            <w:r w:rsidR="00F56035" w:rsidRPr="00A76EF3">
              <w:rPr>
                <w:rFonts w:ascii="Arial" w:hAnsi="Arial" w:cs="Arial"/>
                <w:lang w:val="en-US"/>
              </w:rPr>
              <w:t xml:space="preserve"> an example of online social prescribing (formed in June 2022 supported by SBW) </w:t>
            </w:r>
            <w:r w:rsidR="003238C2" w:rsidRPr="00A76EF3">
              <w:rPr>
                <w:rFonts w:ascii="Arial" w:hAnsi="Arial" w:cs="Arial"/>
                <w:lang w:val="en-US"/>
              </w:rPr>
              <w:t xml:space="preserve">by a social enterprise </w:t>
            </w:r>
            <w:r w:rsidR="00F56035" w:rsidRPr="00A76EF3">
              <w:rPr>
                <w:rFonts w:ascii="Arial" w:hAnsi="Arial" w:cs="Arial"/>
                <w:lang w:val="en-US"/>
              </w:rPr>
              <w:t xml:space="preserve">that wants to deliver its services mostly online .They are a fledgling organisation with </w:t>
            </w:r>
            <w:r w:rsidR="003238C2" w:rsidRPr="00A76EF3">
              <w:rPr>
                <w:rFonts w:ascii="Arial" w:hAnsi="Arial" w:cs="Arial"/>
                <w:lang w:val="en-US"/>
              </w:rPr>
              <w:t>a lot of</w:t>
            </w:r>
            <w:r w:rsidR="00F56035" w:rsidRPr="00A76EF3">
              <w:rPr>
                <w:rFonts w:ascii="Arial" w:hAnsi="Arial" w:cs="Arial"/>
                <w:lang w:val="en-US"/>
              </w:rPr>
              <w:t xml:space="preserve"> work to do to reach their goals</w:t>
            </w:r>
            <w:r w:rsidR="003238C2" w:rsidRPr="00A76EF3">
              <w:rPr>
                <w:rFonts w:ascii="Arial" w:hAnsi="Arial" w:cs="Arial"/>
                <w:lang w:val="en-US"/>
              </w:rPr>
              <w:t xml:space="preserve">, but are a positive example of the type of innovative thinking that can have a hugely positive impact on their communities. </w:t>
            </w:r>
          </w:p>
          <w:p w14:paraId="236493C3" w14:textId="0A33E37F" w:rsidR="00AE1277" w:rsidRPr="00A76EF3" w:rsidRDefault="00AE1277" w:rsidP="00AE1277">
            <w:pPr>
              <w:pStyle w:val="NormalWeb"/>
              <w:shd w:val="clear" w:color="auto" w:fill="FFFFFF"/>
              <w:spacing w:before="0" w:beforeAutospacing="0" w:after="0" w:afterAutospacing="0"/>
              <w:rPr>
                <w:rFonts w:ascii="Arial" w:hAnsi="Arial" w:cs="Arial"/>
                <w:color w:val="111111"/>
                <w:sz w:val="22"/>
                <w:szCs w:val="22"/>
              </w:rPr>
            </w:pPr>
            <w:r w:rsidRPr="00A76EF3">
              <w:rPr>
                <w:rFonts w:ascii="Arial" w:hAnsi="Arial" w:cs="Arial"/>
                <w:color w:val="000000"/>
                <w:sz w:val="22"/>
                <w:szCs w:val="22"/>
              </w:rPr>
              <w:t xml:space="preserve">We also know that Health Boards are investing in CRM programmes that can support their Community Connectors. </w:t>
            </w:r>
            <w:r w:rsidR="00153721" w:rsidRPr="00A76EF3">
              <w:rPr>
                <w:rFonts w:ascii="Arial" w:hAnsi="Arial" w:cs="Arial"/>
                <w:color w:val="000000"/>
                <w:sz w:val="22"/>
                <w:szCs w:val="22"/>
              </w:rPr>
              <w:t xml:space="preserve">For example Hywel Dda Health Board has </w:t>
            </w:r>
            <w:r w:rsidR="004D47EC" w:rsidRPr="00A76EF3">
              <w:rPr>
                <w:rFonts w:ascii="Arial" w:hAnsi="Arial" w:cs="Arial"/>
                <w:color w:val="000000"/>
                <w:sz w:val="22"/>
                <w:szCs w:val="22"/>
              </w:rPr>
              <w:t xml:space="preserve">invested in </w:t>
            </w:r>
            <w:hyperlink r:id="rId14" w:history="1">
              <w:r w:rsidR="004D47EC" w:rsidRPr="00A76EF3">
                <w:rPr>
                  <w:rStyle w:val="Hyperlink"/>
                  <w:rFonts w:ascii="Arial" w:hAnsi="Arial" w:cs="Arial"/>
                  <w:sz w:val="22"/>
                  <w:szCs w:val="22"/>
                </w:rPr>
                <w:t>Access</w:t>
              </w:r>
            </w:hyperlink>
            <w:r w:rsidR="004D47EC" w:rsidRPr="00A76EF3">
              <w:rPr>
                <w:rFonts w:ascii="Arial" w:hAnsi="Arial" w:cs="Arial"/>
                <w:color w:val="000000"/>
                <w:sz w:val="22"/>
                <w:szCs w:val="22"/>
              </w:rPr>
              <w:t>, which is “</w:t>
            </w:r>
            <w:r w:rsidRPr="00A76EF3">
              <w:rPr>
                <w:rFonts w:ascii="Arial" w:hAnsi="Arial" w:cs="Arial"/>
                <w:color w:val="111111"/>
                <w:sz w:val="22"/>
                <w:szCs w:val="22"/>
              </w:rPr>
              <w:t xml:space="preserve">social prescribing software </w:t>
            </w:r>
            <w:r w:rsidR="004D47EC" w:rsidRPr="00A76EF3">
              <w:rPr>
                <w:rFonts w:ascii="Arial" w:hAnsi="Arial" w:cs="Arial"/>
                <w:color w:val="111111"/>
                <w:sz w:val="22"/>
                <w:szCs w:val="22"/>
              </w:rPr>
              <w:t xml:space="preserve">that </w:t>
            </w:r>
            <w:r w:rsidRPr="00A76EF3">
              <w:rPr>
                <w:rFonts w:ascii="Arial" w:hAnsi="Arial" w:cs="Arial"/>
                <w:color w:val="111111"/>
                <w:sz w:val="22"/>
                <w:szCs w:val="22"/>
              </w:rPr>
              <w:t>helps health and social care professionals, community development workers, and others connect individuals with a wide range of social, emotional, or practical needs to social prescribing link workers</w:t>
            </w:r>
            <w:r w:rsidR="004D47EC" w:rsidRPr="00A76EF3">
              <w:rPr>
                <w:rFonts w:ascii="Arial" w:hAnsi="Arial" w:cs="Arial"/>
                <w:color w:val="111111"/>
                <w:sz w:val="22"/>
                <w:szCs w:val="22"/>
              </w:rPr>
              <w:t xml:space="preserve"> w</w:t>
            </w:r>
            <w:r w:rsidRPr="00A76EF3">
              <w:rPr>
                <w:rFonts w:ascii="Arial" w:hAnsi="Arial" w:cs="Arial"/>
                <w:color w:val="111111"/>
                <w:sz w:val="22"/>
                <w:szCs w:val="22"/>
              </w:rPr>
              <w:t>ho, in turn, will connect individuals to non-clinical programmes, services, and events in their local community</w:t>
            </w:r>
            <w:r w:rsidR="004D47EC" w:rsidRPr="00A76EF3">
              <w:rPr>
                <w:rFonts w:ascii="Arial" w:hAnsi="Arial" w:cs="Arial"/>
                <w:color w:val="111111"/>
                <w:sz w:val="22"/>
                <w:szCs w:val="22"/>
              </w:rPr>
              <w:t xml:space="preserve">”. </w:t>
            </w:r>
          </w:p>
          <w:p w14:paraId="03AB2B59" w14:textId="58AAAF40" w:rsidR="00835A6E" w:rsidRPr="00A76EF3" w:rsidRDefault="00835A6E" w:rsidP="00AE1277">
            <w:pPr>
              <w:pStyle w:val="NormalWeb"/>
              <w:shd w:val="clear" w:color="auto" w:fill="FFFFFF"/>
              <w:spacing w:before="0" w:beforeAutospacing="0" w:after="0" w:afterAutospacing="0"/>
              <w:rPr>
                <w:rFonts w:ascii="Arial" w:hAnsi="Arial" w:cs="Arial"/>
                <w:color w:val="111111"/>
                <w:sz w:val="22"/>
                <w:szCs w:val="22"/>
              </w:rPr>
            </w:pPr>
          </w:p>
          <w:p w14:paraId="271213C0" w14:textId="56A0BC74" w:rsidR="00835A6E" w:rsidRPr="00A76EF3" w:rsidRDefault="00835A6E" w:rsidP="00AE1277">
            <w:pPr>
              <w:pStyle w:val="NormalWeb"/>
              <w:shd w:val="clear" w:color="auto" w:fill="FFFFFF"/>
              <w:spacing w:before="0" w:beforeAutospacing="0" w:after="0" w:afterAutospacing="0"/>
              <w:rPr>
                <w:rFonts w:ascii="Arial" w:hAnsi="Arial" w:cs="Arial"/>
                <w:color w:val="111111"/>
                <w:sz w:val="22"/>
                <w:szCs w:val="22"/>
              </w:rPr>
            </w:pPr>
            <w:r w:rsidRPr="00A76EF3">
              <w:rPr>
                <w:rFonts w:ascii="Arial" w:hAnsi="Arial" w:cs="Arial"/>
                <w:color w:val="111111"/>
                <w:sz w:val="22"/>
                <w:szCs w:val="22"/>
              </w:rPr>
              <w:t xml:space="preserve">Finally, our Digital Communities Wales project has seen several examples of how using digital technology can help people connect with their local environment and communities, with hugely positive benefits for their well-being. </w:t>
            </w:r>
            <w:r w:rsidR="002B3D34" w:rsidRPr="00A76EF3">
              <w:rPr>
                <w:rFonts w:ascii="Arial" w:hAnsi="Arial" w:cs="Arial"/>
                <w:color w:val="111111"/>
                <w:sz w:val="22"/>
                <w:szCs w:val="22"/>
              </w:rPr>
              <w:t>For example, we have seen digital technology be</w:t>
            </w:r>
            <w:r w:rsidR="00BA21EC">
              <w:rPr>
                <w:rFonts w:ascii="Arial" w:hAnsi="Arial" w:cs="Arial"/>
                <w:color w:val="111111"/>
                <w:sz w:val="22"/>
                <w:szCs w:val="22"/>
              </w:rPr>
              <w:t>ing</w:t>
            </w:r>
            <w:r w:rsidR="002B3D34" w:rsidRPr="00A76EF3">
              <w:rPr>
                <w:rFonts w:ascii="Arial" w:hAnsi="Arial" w:cs="Arial"/>
                <w:color w:val="111111"/>
                <w:sz w:val="22"/>
                <w:szCs w:val="22"/>
              </w:rPr>
              <w:t xml:space="preserve"> used to </w:t>
            </w:r>
            <w:r w:rsidR="009D054D" w:rsidRPr="00A76EF3">
              <w:rPr>
                <w:rFonts w:ascii="Arial" w:hAnsi="Arial" w:cs="Arial"/>
                <w:color w:val="111111"/>
                <w:sz w:val="22"/>
                <w:szCs w:val="22"/>
              </w:rPr>
              <w:t xml:space="preserve">digitally </w:t>
            </w:r>
            <w:r w:rsidR="002B3D34" w:rsidRPr="00A76EF3">
              <w:rPr>
                <w:rFonts w:ascii="Arial" w:hAnsi="Arial" w:cs="Arial"/>
                <w:color w:val="111111"/>
                <w:sz w:val="22"/>
                <w:szCs w:val="22"/>
              </w:rPr>
              <w:t xml:space="preserve">connect a relatively in-expensive </w:t>
            </w:r>
            <w:hyperlink r:id="rId15" w:history="1">
              <w:r w:rsidR="002B3D34" w:rsidRPr="00A76EF3">
                <w:rPr>
                  <w:rStyle w:val="Hyperlink"/>
                  <w:rFonts w:ascii="Arial" w:hAnsi="Arial" w:cs="Arial"/>
                  <w:sz w:val="22"/>
                  <w:szCs w:val="22"/>
                </w:rPr>
                <w:t>exercise bike</w:t>
              </w:r>
            </w:hyperlink>
            <w:r w:rsidR="002B3D34" w:rsidRPr="00A76EF3">
              <w:rPr>
                <w:rFonts w:ascii="Arial" w:hAnsi="Arial" w:cs="Arial"/>
                <w:color w:val="111111"/>
                <w:sz w:val="22"/>
                <w:szCs w:val="22"/>
              </w:rPr>
              <w:t xml:space="preserve"> to </w:t>
            </w:r>
            <w:r w:rsidR="009D054D" w:rsidRPr="00A76EF3">
              <w:rPr>
                <w:rFonts w:ascii="Arial" w:hAnsi="Arial" w:cs="Arial"/>
                <w:color w:val="111111"/>
                <w:sz w:val="22"/>
                <w:szCs w:val="22"/>
              </w:rPr>
              <w:t xml:space="preserve">the favourite places of people who can no longer physically access them, using Google Street View. In addition, DCW advisors have used Google Street View technology and virtual reality technology to bring the favourite </w:t>
            </w:r>
            <w:r w:rsidR="009D14CD" w:rsidRPr="00A76EF3">
              <w:rPr>
                <w:rFonts w:ascii="Arial" w:hAnsi="Arial" w:cs="Arial"/>
                <w:color w:val="111111"/>
                <w:sz w:val="22"/>
                <w:szCs w:val="22"/>
              </w:rPr>
              <w:t xml:space="preserve">locations to people in care homes who can no longer access them – something that was particularly important during Covid-19 related lockdowns. More examples of the positive examples of innovative uses of technology for well-being can be seen in our </w:t>
            </w:r>
            <w:hyperlink r:id="rId16" w:history="1">
              <w:r w:rsidR="009D14CD" w:rsidRPr="00A76EF3">
                <w:rPr>
                  <w:rStyle w:val="Hyperlink"/>
                  <w:rFonts w:ascii="Arial" w:hAnsi="Arial" w:cs="Arial"/>
                  <w:sz w:val="22"/>
                  <w:szCs w:val="22"/>
                </w:rPr>
                <w:t>“Tech for Social Good” programme.</w:t>
              </w:r>
            </w:hyperlink>
            <w:r w:rsidR="009D14CD" w:rsidRPr="00A76EF3">
              <w:rPr>
                <w:rFonts w:ascii="Arial" w:hAnsi="Arial" w:cs="Arial"/>
                <w:color w:val="111111"/>
                <w:sz w:val="22"/>
                <w:szCs w:val="22"/>
              </w:rPr>
              <w:t xml:space="preserve"> </w:t>
            </w:r>
          </w:p>
          <w:p w14:paraId="06407CC8" w14:textId="64855A82" w:rsidR="00583AA1" w:rsidRPr="00A76EF3" w:rsidRDefault="00583AA1" w:rsidP="00495B5C">
            <w:pPr>
              <w:rPr>
                <w:rFonts w:ascii="Arial" w:hAnsi="Arial" w:cs="Arial"/>
                <w:color w:val="000000"/>
              </w:rPr>
            </w:pPr>
          </w:p>
          <w:p w14:paraId="72FFA8D8" w14:textId="77777777" w:rsidR="00583AA1" w:rsidRPr="00A76EF3" w:rsidRDefault="00583AA1" w:rsidP="00495B5C">
            <w:pPr>
              <w:rPr>
                <w:rFonts w:ascii="Arial" w:hAnsi="Arial" w:cs="Arial"/>
                <w:color w:val="000000"/>
              </w:rPr>
            </w:pPr>
          </w:p>
        </w:tc>
      </w:tr>
      <w:tr w:rsidR="00583AA1" w:rsidRPr="003F360F" w14:paraId="594FD4FE" w14:textId="77777777" w:rsidTr="00495B5C">
        <w:tc>
          <w:tcPr>
            <w:tcW w:w="617" w:type="dxa"/>
            <w:shd w:val="clear" w:color="auto" w:fill="auto"/>
          </w:tcPr>
          <w:p w14:paraId="16CED807" w14:textId="77777777" w:rsidR="00583AA1" w:rsidRPr="003F360F" w:rsidRDefault="00583AA1" w:rsidP="00495B5C">
            <w:pPr>
              <w:rPr>
                <w:rFonts w:ascii="Arial" w:hAnsi="Arial" w:cs="Arial"/>
              </w:rPr>
            </w:pPr>
            <w:r>
              <w:rPr>
                <w:rFonts w:ascii="Arial" w:hAnsi="Arial" w:cs="Arial"/>
              </w:rPr>
              <w:lastRenderedPageBreak/>
              <w:t>20</w:t>
            </w:r>
            <w:r w:rsidRPr="003F360F">
              <w:rPr>
                <w:rFonts w:ascii="Arial" w:hAnsi="Arial" w:cs="Arial"/>
              </w:rPr>
              <w:t>b</w:t>
            </w:r>
          </w:p>
        </w:tc>
        <w:tc>
          <w:tcPr>
            <w:tcW w:w="7905" w:type="dxa"/>
            <w:shd w:val="clear" w:color="auto" w:fill="auto"/>
          </w:tcPr>
          <w:p w14:paraId="18423AA5" w14:textId="77777777" w:rsidR="00583AA1" w:rsidRPr="003F360F" w:rsidRDefault="00583AA1" w:rsidP="00495B5C">
            <w:pPr>
              <w:rPr>
                <w:rFonts w:ascii="Arial" w:hAnsi="Arial" w:cs="Arial"/>
                <w:color w:val="000000"/>
              </w:rPr>
            </w:pPr>
            <w:r w:rsidRPr="003F360F">
              <w:rPr>
                <w:rFonts w:ascii="Arial" w:hAnsi="Arial" w:cs="Arial"/>
                <w:color w:val="000000"/>
              </w:rPr>
              <w:t>How could the use of digital technology enhance delivery of social prescribing in the following areas</w:t>
            </w:r>
            <w:r>
              <w:rPr>
                <w:rFonts w:ascii="Arial" w:hAnsi="Arial" w:cs="Arial"/>
                <w:color w:val="000000"/>
              </w:rPr>
              <w:t>?</w:t>
            </w:r>
          </w:p>
          <w:p w14:paraId="3FD084F6" w14:textId="77777777" w:rsidR="00583AA1" w:rsidRPr="00EF72CC" w:rsidRDefault="00583AA1" w:rsidP="00583AA1">
            <w:pPr>
              <w:pStyle w:val="ListParagraph"/>
              <w:numPr>
                <w:ilvl w:val="0"/>
                <w:numId w:val="2"/>
              </w:numPr>
              <w:rPr>
                <w:color w:val="000000"/>
              </w:rPr>
            </w:pPr>
            <w:r w:rsidRPr="00EF72CC">
              <w:rPr>
                <w:color w:val="000000"/>
              </w:rPr>
              <w:t>Referral process</w:t>
            </w:r>
          </w:p>
          <w:p w14:paraId="3D89B3F9" w14:textId="77777777" w:rsidR="00583AA1" w:rsidRPr="00EF72CC" w:rsidRDefault="00583AA1" w:rsidP="00583AA1">
            <w:pPr>
              <w:pStyle w:val="ListParagraph"/>
              <w:numPr>
                <w:ilvl w:val="0"/>
                <w:numId w:val="2"/>
              </w:numPr>
              <w:rPr>
                <w:color w:val="000000"/>
              </w:rPr>
            </w:pPr>
            <w:r w:rsidRPr="00EF72CC">
              <w:rPr>
                <w:color w:val="000000"/>
              </w:rPr>
              <w:t>Assessment process</w:t>
            </w:r>
          </w:p>
          <w:p w14:paraId="66CA32CB" w14:textId="7A7D6384" w:rsidR="00583AA1" w:rsidRPr="00EF72CC" w:rsidRDefault="00583AA1" w:rsidP="00583AA1">
            <w:pPr>
              <w:pStyle w:val="ListParagraph"/>
              <w:numPr>
                <w:ilvl w:val="0"/>
                <w:numId w:val="2"/>
              </w:numPr>
              <w:rPr>
                <w:color w:val="000000"/>
              </w:rPr>
            </w:pPr>
            <w:r w:rsidRPr="00EF72CC">
              <w:rPr>
                <w:color w:val="000000"/>
              </w:rPr>
              <w:t xml:space="preserve">Accessing </w:t>
            </w:r>
            <w:r w:rsidR="003924B3" w:rsidRPr="00EF72CC">
              <w:rPr>
                <w:color w:val="000000"/>
              </w:rPr>
              <w:t>community-based</w:t>
            </w:r>
            <w:r>
              <w:rPr>
                <w:color w:val="000000"/>
              </w:rPr>
              <w:t xml:space="preserve"> </w:t>
            </w:r>
            <w:r w:rsidRPr="00EF72CC">
              <w:rPr>
                <w:color w:val="000000"/>
              </w:rPr>
              <w:t>support</w:t>
            </w:r>
          </w:p>
          <w:p w14:paraId="760B7FB1" w14:textId="3BD21171" w:rsidR="00583AA1" w:rsidRPr="00EF72CC" w:rsidRDefault="00583AA1" w:rsidP="00583AA1">
            <w:pPr>
              <w:pStyle w:val="ListParagraph"/>
              <w:numPr>
                <w:ilvl w:val="0"/>
                <w:numId w:val="2"/>
              </w:numPr>
              <w:rPr>
                <w:color w:val="000000"/>
              </w:rPr>
            </w:pPr>
            <w:r w:rsidRPr="00EF72CC">
              <w:rPr>
                <w:color w:val="000000"/>
              </w:rPr>
              <w:t xml:space="preserve">Delivery of </w:t>
            </w:r>
            <w:r w:rsidR="003924B3" w:rsidRPr="00EF72CC">
              <w:rPr>
                <w:color w:val="000000"/>
              </w:rPr>
              <w:t>community-based</w:t>
            </w:r>
            <w:r>
              <w:rPr>
                <w:color w:val="000000"/>
              </w:rPr>
              <w:t xml:space="preserve"> </w:t>
            </w:r>
            <w:r w:rsidRPr="00EF72CC">
              <w:rPr>
                <w:color w:val="000000"/>
              </w:rPr>
              <w:t>support</w:t>
            </w:r>
          </w:p>
          <w:p w14:paraId="322EA35C" w14:textId="77777777" w:rsidR="00583AA1" w:rsidRPr="00EF72CC" w:rsidRDefault="00583AA1" w:rsidP="00583AA1">
            <w:pPr>
              <w:pStyle w:val="ListParagraph"/>
              <w:numPr>
                <w:ilvl w:val="0"/>
                <w:numId w:val="2"/>
              </w:numPr>
              <w:rPr>
                <w:color w:val="000000"/>
              </w:rPr>
            </w:pPr>
            <w:r w:rsidRPr="00EF72CC">
              <w:rPr>
                <w:color w:val="000000"/>
              </w:rPr>
              <w:t xml:space="preserve">Management </w:t>
            </w:r>
            <w:r>
              <w:rPr>
                <w:color w:val="000000"/>
              </w:rPr>
              <w:t xml:space="preserve">of </w:t>
            </w:r>
            <w:r w:rsidRPr="00EF72CC">
              <w:rPr>
                <w:color w:val="000000"/>
              </w:rPr>
              <w:t>information and reporting of outputs / outcomes</w:t>
            </w:r>
          </w:p>
          <w:p w14:paraId="423DD637" w14:textId="77777777" w:rsidR="00583AA1" w:rsidRPr="003F360F" w:rsidRDefault="00583AA1" w:rsidP="00495B5C">
            <w:pPr>
              <w:rPr>
                <w:rFonts w:ascii="Arial" w:hAnsi="Arial" w:cs="Arial"/>
                <w:color w:val="000000"/>
              </w:rPr>
            </w:pPr>
          </w:p>
        </w:tc>
      </w:tr>
      <w:tr w:rsidR="00583AA1" w:rsidRPr="003F360F" w14:paraId="21CC177B" w14:textId="77777777" w:rsidTr="00495B5C">
        <w:tc>
          <w:tcPr>
            <w:tcW w:w="617" w:type="dxa"/>
            <w:shd w:val="clear" w:color="auto" w:fill="auto"/>
          </w:tcPr>
          <w:p w14:paraId="66AB0C62" w14:textId="77777777" w:rsidR="00583AA1" w:rsidRDefault="00583AA1" w:rsidP="00495B5C">
            <w:pPr>
              <w:rPr>
                <w:rFonts w:ascii="Arial" w:hAnsi="Arial" w:cs="Arial"/>
              </w:rPr>
            </w:pPr>
          </w:p>
        </w:tc>
        <w:tc>
          <w:tcPr>
            <w:tcW w:w="7905" w:type="dxa"/>
            <w:shd w:val="clear" w:color="auto" w:fill="auto"/>
          </w:tcPr>
          <w:p w14:paraId="37A24073" w14:textId="5343F46D" w:rsidR="00583AA1" w:rsidRDefault="00583AA1" w:rsidP="00495B5C">
            <w:pPr>
              <w:widowControl w:val="0"/>
              <w:autoSpaceDE w:val="0"/>
              <w:autoSpaceDN w:val="0"/>
              <w:adjustRightInd w:val="0"/>
              <w:rPr>
                <w:rFonts w:ascii="Arial" w:hAnsi="Arial" w:cs="Arial"/>
                <w:lang w:val="en-US"/>
              </w:rPr>
            </w:pPr>
          </w:p>
          <w:p w14:paraId="7104C98B" w14:textId="2B80ACE8" w:rsidR="00175E5D" w:rsidRDefault="00175E5D" w:rsidP="00495B5C">
            <w:pPr>
              <w:widowControl w:val="0"/>
              <w:autoSpaceDE w:val="0"/>
              <w:autoSpaceDN w:val="0"/>
              <w:adjustRightInd w:val="0"/>
              <w:rPr>
                <w:rFonts w:ascii="Arial" w:hAnsi="Arial" w:cs="Arial"/>
                <w:lang w:val="en-US"/>
              </w:rPr>
            </w:pPr>
            <w:r>
              <w:rPr>
                <w:rFonts w:ascii="Arial" w:hAnsi="Arial" w:cs="Arial"/>
                <w:lang w:val="en-US"/>
              </w:rPr>
              <w:t xml:space="preserve">We have seen that there are already several examples of the public sector organisations, third sector and community groups and social enterprises using digital technology to support well-being and for social prescribing. However, there is considerable potential to use this technology more effectively, develop skills, </w:t>
            </w:r>
            <w:r w:rsidR="003924B3">
              <w:rPr>
                <w:rFonts w:ascii="Arial" w:hAnsi="Arial" w:cs="Arial"/>
                <w:lang w:val="en-US"/>
              </w:rPr>
              <w:t>confidence,</w:t>
            </w:r>
            <w:r>
              <w:rPr>
                <w:rFonts w:ascii="Arial" w:hAnsi="Arial" w:cs="Arial"/>
                <w:lang w:val="en-US"/>
              </w:rPr>
              <w:t xml:space="preserve"> and security, and invest in </w:t>
            </w:r>
            <w:r w:rsidR="003924B3">
              <w:rPr>
                <w:rFonts w:ascii="Arial" w:hAnsi="Arial" w:cs="Arial"/>
                <w:lang w:val="en-US"/>
              </w:rPr>
              <w:t>modern technology</w:t>
            </w:r>
            <w:r>
              <w:rPr>
                <w:rFonts w:ascii="Arial" w:hAnsi="Arial" w:cs="Arial"/>
                <w:lang w:val="en-US"/>
              </w:rPr>
              <w:t xml:space="preserve"> and resources. </w:t>
            </w:r>
          </w:p>
          <w:p w14:paraId="556FFA05" w14:textId="6C61F1C2" w:rsidR="00175E5D" w:rsidRDefault="00175E5D" w:rsidP="00495B5C">
            <w:pPr>
              <w:widowControl w:val="0"/>
              <w:autoSpaceDE w:val="0"/>
              <w:autoSpaceDN w:val="0"/>
              <w:adjustRightInd w:val="0"/>
              <w:rPr>
                <w:rFonts w:ascii="Arial" w:hAnsi="Arial" w:cs="Arial"/>
                <w:lang w:val="en-US"/>
              </w:rPr>
            </w:pPr>
            <w:r>
              <w:rPr>
                <w:rFonts w:ascii="Arial" w:hAnsi="Arial" w:cs="Arial"/>
                <w:lang w:val="en-US"/>
              </w:rPr>
              <w:t xml:space="preserve">We believe it is essential that this type of innovation is </w:t>
            </w:r>
            <w:r w:rsidR="003924B3">
              <w:rPr>
                <w:rFonts w:ascii="Arial" w:hAnsi="Arial" w:cs="Arial"/>
                <w:lang w:val="en-US"/>
              </w:rPr>
              <w:t>given</w:t>
            </w:r>
            <w:r>
              <w:rPr>
                <w:rFonts w:ascii="Arial" w:hAnsi="Arial" w:cs="Arial"/>
                <w:lang w:val="en-US"/>
              </w:rPr>
              <w:t xml:space="preserve"> the same level of importance as more commercial innovation. The pressures on our health services and the social care challenge are the most pressing issues in Wales today, and resources must be committed to </w:t>
            </w:r>
            <w:r w:rsidR="003924B3">
              <w:rPr>
                <w:rFonts w:ascii="Arial" w:hAnsi="Arial" w:cs="Arial"/>
                <w:lang w:val="en-US"/>
              </w:rPr>
              <w:t>address</w:t>
            </w:r>
            <w:r>
              <w:rPr>
                <w:rFonts w:ascii="Arial" w:hAnsi="Arial" w:cs="Arial"/>
                <w:lang w:val="en-US"/>
              </w:rPr>
              <w:t xml:space="preserve"> these challenges</w:t>
            </w:r>
            <w:r w:rsidR="003924B3">
              <w:rPr>
                <w:rFonts w:ascii="Arial" w:hAnsi="Arial" w:cs="Arial"/>
                <w:lang w:val="en-US"/>
              </w:rPr>
              <w:t>.</w:t>
            </w:r>
            <w:r>
              <w:rPr>
                <w:rFonts w:ascii="Arial" w:hAnsi="Arial" w:cs="Arial"/>
                <w:lang w:val="en-US"/>
              </w:rPr>
              <w:t xml:space="preserve"> These are issues that strongly impact the well-being of everybody in Wales. For this reason, it is essential that the recent consultation on the Welsh Government’s Innovation Strategy </w:t>
            </w:r>
            <w:r w:rsidR="003924B3">
              <w:rPr>
                <w:rFonts w:ascii="Arial" w:hAnsi="Arial" w:cs="Arial"/>
                <w:lang w:val="en-US"/>
              </w:rPr>
              <w:t>considers</w:t>
            </w:r>
            <w:r>
              <w:rPr>
                <w:rFonts w:ascii="Arial" w:hAnsi="Arial" w:cs="Arial"/>
                <w:lang w:val="en-US"/>
              </w:rPr>
              <w:t xml:space="preserve"> social value, and we refer to the submission by the Social Enterprise Stakeholder Group for more information. </w:t>
            </w:r>
          </w:p>
          <w:p w14:paraId="38DA6961" w14:textId="24FB1867" w:rsidR="00175E5D" w:rsidRDefault="00175E5D" w:rsidP="00495B5C">
            <w:pPr>
              <w:widowControl w:val="0"/>
              <w:autoSpaceDE w:val="0"/>
              <w:autoSpaceDN w:val="0"/>
              <w:adjustRightInd w:val="0"/>
              <w:rPr>
                <w:rFonts w:ascii="Arial" w:hAnsi="Arial" w:cs="Arial"/>
                <w:lang w:val="en-US"/>
              </w:rPr>
            </w:pPr>
            <w:r>
              <w:rPr>
                <w:rFonts w:ascii="Arial" w:hAnsi="Arial" w:cs="Arial"/>
                <w:lang w:val="en-US"/>
              </w:rPr>
              <w:t>One example of where technology can be developed</w:t>
            </w:r>
            <w:r w:rsidR="003924B3">
              <w:rPr>
                <w:rFonts w:ascii="Arial" w:hAnsi="Arial" w:cs="Arial"/>
                <w:lang w:val="en-US"/>
              </w:rPr>
              <w:t xml:space="preserve"> further</w:t>
            </w:r>
            <w:r>
              <w:rPr>
                <w:rFonts w:ascii="Arial" w:hAnsi="Arial" w:cs="Arial"/>
                <w:lang w:val="en-US"/>
              </w:rPr>
              <w:t xml:space="preserve"> is </w:t>
            </w:r>
            <w:r w:rsidR="00AD50BF">
              <w:rPr>
                <w:rFonts w:ascii="Arial" w:hAnsi="Arial" w:cs="Arial"/>
                <w:lang w:val="en-US"/>
              </w:rPr>
              <w:t>the LoRaWan Gateway and ‘internet of things</w:t>
            </w:r>
            <w:r w:rsidR="003924B3">
              <w:rPr>
                <w:rFonts w:ascii="Arial" w:hAnsi="Arial" w:cs="Arial"/>
                <w:lang w:val="en-US"/>
              </w:rPr>
              <w:t>.</w:t>
            </w:r>
            <w:r w:rsidR="00AD50BF">
              <w:rPr>
                <w:rFonts w:ascii="Arial" w:hAnsi="Arial" w:cs="Arial"/>
                <w:lang w:val="en-US"/>
              </w:rPr>
              <w:t xml:space="preserve">’ There are already examples in Wales of the positive impact of this technology, such as Conwy Council using it to measure air quality and intervening to protect people with the information it gathered, and </w:t>
            </w:r>
            <w:hyperlink r:id="rId17" w:history="1">
              <w:r w:rsidR="004438A1" w:rsidRPr="004438A1">
                <w:rPr>
                  <w:rStyle w:val="Hyperlink"/>
                  <w:rFonts w:ascii="Arial" w:hAnsi="Arial" w:cs="Arial"/>
                  <w:lang w:val="en-US"/>
                </w:rPr>
                <w:t>Barcud Housing using the technology to monitor the health and well-being of vulnerable citizens</w:t>
              </w:r>
            </w:hyperlink>
            <w:r w:rsidR="004438A1">
              <w:rPr>
                <w:rFonts w:ascii="Arial" w:hAnsi="Arial" w:cs="Arial"/>
                <w:lang w:val="en-US"/>
              </w:rPr>
              <w:t xml:space="preserve">. It is important to note that this technology is not something for the future, but there are already examples of it being used effectively now. We want to see a culture change, so that this technology is embedded across services and within the structures of the new social prescribing service, so it is not seen as an additional element that can add to an existing </w:t>
            </w:r>
            <w:r w:rsidR="003924B3">
              <w:rPr>
                <w:rFonts w:ascii="Arial" w:hAnsi="Arial" w:cs="Arial"/>
                <w:lang w:val="en-US"/>
              </w:rPr>
              <w:t>service but</w:t>
            </w:r>
            <w:r w:rsidR="004438A1">
              <w:rPr>
                <w:rFonts w:ascii="Arial" w:hAnsi="Arial" w:cs="Arial"/>
                <w:lang w:val="en-US"/>
              </w:rPr>
              <w:t xml:space="preserve"> is central to the service itself. </w:t>
            </w:r>
          </w:p>
          <w:p w14:paraId="668F480D" w14:textId="77777777" w:rsidR="00583AA1" w:rsidRPr="00694B83" w:rsidRDefault="00583AA1" w:rsidP="00495B5C">
            <w:pPr>
              <w:widowControl w:val="0"/>
              <w:autoSpaceDE w:val="0"/>
              <w:autoSpaceDN w:val="0"/>
              <w:adjustRightInd w:val="0"/>
              <w:rPr>
                <w:rFonts w:ascii="Arial" w:hAnsi="Arial" w:cs="Arial"/>
                <w:lang w:val="en-US"/>
              </w:rPr>
            </w:pPr>
          </w:p>
        </w:tc>
      </w:tr>
      <w:tr w:rsidR="00583AA1" w:rsidRPr="003F360F" w14:paraId="02D2A877" w14:textId="77777777" w:rsidTr="00495B5C">
        <w:tc>
          <w:tcPr>
            <w:tcW w:w="617" w:type="dxa"/>
            <w:shd w:val="clear" w:color="auto" w:fill="auto"/>
          </w:tcPr>
          <w:p w14:paraId="2DAD8DB8" w14:textId="77777777" w:rsidR="00583AA1" w:rsidRDefault="00583AA1" w:rsidP="00495B5C">
            <w:pPr>
              <w:rPr>
                <w:rFonts w:ascii="Arial" w:hAnsi="Arial" w:cs="Arial"/>
              </w:rPr>
            </w:pPr>
            <w:bookmarkStart w:id="1" w:name="_Hlk104989781"/>
            <w:r>
              <w:rPr>
                <w:rFonts w:ascii="Arial" w:hAnsi="Arial" w:cs="Arial"/>
              </w:rPr>
              <w:t>21a</w:t>
            </w:r>
          </w:p>
        </w:tc>
        <w:tc>
          <w:tcPr>
            <w:tcW w:w="7905" w:type="dxa"/>
            <w:shd w:val="clear" w:color="auto" w:fill="auto"/>
          </w:tcPr>
          <w:p w14:paraId="7622A2FB" w14:textId="77777777" w:rsidR="00583AA1" w:rsidRPr="00694B83" w:rsidRDefault="00583AA1" w:rsidP="00495B5C">
            <w:pPr>
              <w:widowControl w:val="0"/>
              <w:autoSpaceDE w:val="0"/>
              <w:autoSpaceDN w:val="0"/>
              <w:adjustRightInd w:val="0"/>
              <w:rPr>
                <w:lang w:val="en-US"/>
              </w:rPr>
            </w:pPr>
            <w:r w:rsidRPr="00694B83">
              <w:rPr>
                <w:rFonts w:ascii="Arial" w:hAnsi="Arial" w:cs="Arial"/>
                <w:lang w:val="en-US"/>
              </w:rPr>
              <w:t xml:space="preserve">We would like to know your views on the effects </w:t>
            </w:r>
            <w:r w:rsidRPr="00CD43EB">
              <w:rPr>
                <w:rFonts w:ascii="Arial" w:hAnsi="Arial" w:cs="Arial"/>
                <w:color w:val="000000" w:themeColor="text1"/>
                <w:lang w:val="en-US"/>
              </w:rPr>
              <w:t xml:space="preserve">that the introduction of a </w:t>
            </w:r>
            <w:r>
              <w:rPr>
                <w:rFonts w:ascii="Arial" w:hAnsi="Arial" w:cs="Arial"/>
                <w:color w:val="000000" w:themeColor="text1"/>
                <w:lang w:val="en-US"/>
              </w:rPr>
              <w:t>national</w:t>
            </w:r>
            <w:r w:rsidRPr="00CD43EB">
              <w:rPr>
                <w:rFonts w:ascii="Arial" w:hAnsi="Arial" w:cs="Arial"/>
                <w:color w:val="000000" w:themeColor="text1"/>
                <w:lang w:val="en-US"/>
              </w:rPr>
              <w:t xml:space="preserve"> framework for social prescribing</w:t>
            </w:r>
            <w:r>
              <w:rPr>
                <w:rFonts w:ascii="Arial" w:hAnsi="Arial" w:cs="Arial"/>
                <w:i/>
                <w:iCs/>
                <w:lang w:val="en-US"/>
              </w:rPr>
              <w:t xml:space="preserve"> </w:t>
            </w:r>
            <w:r w:rsidRPr="00694B83">
              <w:rPr>
                <w:rFonts w:ascii="Arial" w:hAnsi="Arial" w:cs="Arial"/>
                <w:lang w:val="en-US"/>
              </w:rPr>
              <w:t>would have on the Welsh language, specifically on opportunities for people to use Welsh and on treating the Welsh language no less favourably than English. </w:t>
            </w:r>
          </w:p>
          <w:p w14:paraId="3204F25D" w14:textId="6D70593B" w:rsidR="00583AA1" w:rsidRPr="003F360F" w:rsidRDefault="00583AA1" w:rsidP="003F2203">
            <w:pPr>
              <w:widowControl w:val="0"/>
              <w:autoSpaceDE w:val="0"/>
              <w:autoSpaceDN w:val="0"/>
              <w:adjustRightInd w:val="0"/>
              <w:rPr>
                <w:rFonts w:ascii="Arial" w:hAnsi="Arial" w:cs="Arial"/>
                <w:color w:val="000000"/>
              </w:rPr>
            </w:pPr>
            <w:r w:rsidRPr="00694B83">
              <w:rPr>
                <w:rFonts w:ascii="Arial" w:hAnsi="Arial" w:cs="Arial"/>
                <w:lang w:val="en-US"/>
              </w:rPr>
              <w:t>What effects do you think there would be</w:t>
            </w:r>
            <w:r w:rsidR="003924B3" w:rsidRPr="00694B83">
              <w:rPr>
                <w:rFonts w:ascii="Arial" w:hAnsi="Arial" w:cs="Arial"/>
                <w:lang w:val="en-US"/>
              </w:rPr>
              <w:t xml:space="preserve">? </w:t>
            </w:r>
            <w:r w:rsidRPr="00694B83">
              <w:rPr>
                <w:rFonts w:ascii="Arial" w:hAnsi="Arial" w:cs="Arial"/>
                <w:lang w:val="en-US"/>
              </w:rPr>
              <w:t>How could positive effects be increased, or negative effects be mitigated? </w:t>
            </w:r>
          </w:p>
        </w:tc>
      </w:tr>
      <w:tr w:rsidR="00583AA1" w:rsidRPr="003F360F" w14:paraId="4D69EA45" w14:textId="77777777" w:rsidTr="00495B5C">
        <w:tc>
          <w:tcPr>
            <w:tcW w:w="617" w:type="dxa"/>
            <w:shd w:val="clear" w:color="auto" w:fill="auto"/>
          </w:tcPr>
          <w:p w14:paraId="66958610" w14:textId="77777777" w:rsidR="00583AA1" w:rsidRDefault="00583AA1" w:rsidP="00495B5C">
            <w:pPr>
              <w:rPr>
                <w:rFonts w:ascii="Arial" w:hAnsi="Arial" w:cs="Arial"/>
              </w:rPr>
            </w:pPr>
          </w:p>
        </w:tc>
        <w:tc>
          <w:tcPr>
            <w:tcW w:w="7905" w:type="dxa"/>
            <w:shd w:val="clear" w:color="auto" w:fill="auto"/>
          </w:tcPr>
          <w:p w14:paraId="114513CC" w14:textId="77777777" w:rsidR="00583AA1" w:rsidRDefault="00583AA1" w:rsidP="00495B5C">
            <w:pPr>
              <w:widowControl w:val="0"/>
              <w:autoSpaceDE w:val="0"/>
              <w:autoSpaceDN w:val="0"/>
              <w:adjustRightInd w:val="0"/>
              <w:rPr>
                <w:rFonts w:ascii="Arial" w:hAnsi="Arial" w:cs="Arial"/>
                <w:lang w:val="en-US"/>
              </w:rPr>
            </w:pPr>
          </w:p>
          <w:p w14:paraId="0801CB82" w14:textId="77777777" w:rsidR="00583AA1" w:rsidRDefault="00583AA1" w:rsidP="00495B5C">
            <w:pPr>
              <w:widowControl w:val="0"/>
              <w:autoSpaceDE w:val="0"/>
              <w:autoSpaceDN w:val="0"/>
              <w:adjustRightInd w:val="0"/>
              <w:rPr>
                <w:rFonts w:ascii="Arial" w:hAnsi="Arial" w:cs="Arial"/>
                <w:lang w:val="en-US"/>
              </w:rPr>
            </w:pPr>
          </w:p>
          <w:p w14:paraId="47E8EA1B" w14:textId="77777777" w:rsidR="00583AA1" w:rsidRPr="00694B83" w:rsidRDefault="00583AA1" w:rsidP="00495B5C">
            <w:pPr>
              <w:widowControl w:val="0"/>
              <w:autoSpaceDE w:val="0"/>
              <w:autoSpaceDN w:val="0"/>
              <w:adjustRightInd w:val="0"/>
              <w:rPr>
                <w:rFonts w:ascii="Arial" w:hAnsi="Arial" w:cs="Arial"/>
                <w:lang w:val="en-US"/>
              </w:rPr>
            </w:pPr>
          </w:p>
        </w:tc>
      </w:tr>
      <w:tr w:rsidR="00583AA1" w:rsidRPr="003F360F" w14:paraId="4D575748" w14:textId="77777777" w:rsidTr="00495B5C">
        <w:tc>
          <w:tcPr>
            <w:tcW w:w="617" w:type="dxa"/>
            <w:shd w:val="clear" w:color="auto" w:fill="auto"/>
          </w:tcPr>
          <w:p w14:paraId="734D3873" w14:textId="77777777" w:rsidR="00583AA1" w:rsidRDefault="00583AA1" w:rsidP="00495B5C">
            <w:pPr>
              <w:rPr>
                <w:rFonts w:ascii="Arial" w:hAnsi="Arial" w:cs="Arial"/>
              </w:rPr>
            </w:pPr>
            <w:r>
              <w:rPr>
                <w:rFonts w:ascii="Arial" w:hAnsi="Arial" w:cs="Arial"/>
              </w:rPr>
              <w:lastRenderedPageBreak/>
              <w:t>21b</w:t>
            </w:r>
          </w:p>
        </w:tc>
        <w:tc>
          <w:tcPr>
            <w:tcW w:w="7905" w:type="dxa"/>
            <w:shd w:val="clear" w:color="auto" w:fill="auto"/>
          </w:tcPr>
          <w:p w14:paraId="747B7661" w14:textId="4C9339DB" w:rsidR="00583AA1" w:rsidRPr="00694B83" w:rsidRDefault="00583AA1" w:rsidP="00495B5C">
            <w:pPr>
              <w:widowControl w:val="0"/>
              <w:autoSpaceDE w:val="0"/>
              <w:autoSpaceDN w:val="0"/>
              <w:adjustRightInd w:val="0"/>
              <w:rPr>
                <w:rFonts w:ascii="Arial" w:hAnsi="Arial" w:cs="Arial"/>
                <w:lang w:val="en-US"/>
              </w:rPr>
            </w:pPr>
            <w:r w:rsidRPr="00694B83">
              <w:rPr>
                <w:rFonts w:ascii="Arial" w:hAnsi="Arial" w:cs="Arial"/>
                <w:lang w:val="en-US"/>
              </w:rPr>
              <w:t xml:space="preserve">Please also explain how you believe the proposed </w:t>
            </w:r>
            <w:r>
              <w:rPr>
                <w:rFonts w:ascii="Arial" w:hAnsi="Arial" w:cs="Arial"/>
                <w:lang w:val="en-US"/>
              </w:rPr>
              <w:t xml:space="preserve">a national </w:t>
            </w:r>
            <w:r w:rsidRPr="00CD43EB">
              <w:rPr>
                <w:rFonts w:ascii="Arial" w:hAnsi="Arial" w:cs="Arial"/>
                <w:color w:val="000000" w:themeColor="text1"/>
                <w:lang w:val="en-US"/>
              </w:rPr>
              <w:t>framework for social prescribing</w:t>
            </w:r>
            <w:r w:rsidRPr="00694B83">
              <w:rPr>
                <w:rFonts w:ascii="Arial" w:hAnsi="Arial" w:cs="Arial"/>
                <w:lang w:val="en-US"/>
              </w:rPr>
              <w:t xml:space="preserve"> could be formulated or changed </w:t>
            </w:r>
            <w:r w:rsidR="003924B3" w:rsidRPr="00694B83">
              <w:rPr>
                <w:rFonts w:ascii="Arial" w:hAnsi="Arial" w:cs="Arial"/>
                <w:lang w:val="en-US"/>
              </w:rPr>
              <w:t>to</w:t>
            </w:r>
            <w:r w:rsidRPr="00694B83">
              <w:rPr>
                <w:rFonts w:ascii="Arial" w:hAnsi="Arial" w:cs="Arial"/>
                <w:lang w:val="en-US"/>
              </w:rPr>
              <w:t xml:space="preserve"> have positive effects or increased positive effects on opportunities for people to use the Welsh language and on treating the Welsh language no less favourably than the English language, and</w:t>
            </w:r>
          </w:p>
          <w:p w14:paraId="2FBBA936" w14:textId="4345EF08" w:rsidR="00583AA1" w:rsidRPr="003F360F" w:rsidRDefault="00583AA1" w:rsidP="003F2203">
            <w:pPr>
              <w:widowControl w:val="0"/>
              <w:autoSpaceDE w:val="0"/>
              <w:autoSpaceDN w:val="0"/>
              <w:adjustRightInd w:val="0"/>
              <w:rPr>
                <w:rFonts w:ascii="Arial" w:hAnsi="Arial" w:cs="Arial"/>
                <w:color w:val="000000"/>
              </w:rPr>
            </w:pPr>
            <w:r w:rsidRPr="00694B83">
              <w:rPr>
                <w:rFonts w:ascii="Arial" w:hAnsi="Arial" w:cs="Arial"/>
                <w:lang w:val="en-US"/>
              </w:rPr>
              <w:t>no adverse effects on opportunities for people to use the Welsh language and on treating the Welsh language no less favourably than the English language. </w:t>
            </w:r>
          </w:p>
        </w:tc>
      </w:tr>
      <w:tr w:rsidR="00583AA1" w:rsidRPr="003F360F" w14:paraId="3381A1F1" w14:textId="77777777" w:rsidTr="00495B5C">
        <w:tc>
          <w:tcPr>
            <w:tcW w:w="617" w:type="dxa"/>
            <w:shd w:val="clear" w:color="auto" w:fill="auto"/>
          </w:tcPr>
          <w:p w14:paraId="2ABC36C1" w14:textId="77777777" w:rsidR="00583AA1" w:rsidRDefault="00583AA1" w:rsidP="00495B5C">
            <w:pPr>
              <w:rPr>
                <w:rFonts w:ascii="Arial" w:hAnsi="Arial" w:cs="Arial"/>
              </w:rPr>
            </w:pPr>
          </w:p>
        </w:tc>
        <w:tc>
          <w:tcPr>
            <w:tcW w:w="7905" w:type="dxa"/>
            <w:shd w:val="clear" w:color="auto" w:fill="auto"/>
          </w:tcPr>
          <w:p w14:paraId="32743847" w14:textId="77777777" w:rsidR="00583AA1" w:rsidRDefault="00583AA1" w:rsidP="00495B5C">
            <w:pPr>
              <w:widowControl w:val="0"/>
              <w:autoSpaceDE w:val="0"/>
              <w:autoSpaceDN w:val="0"/>
              <w:adjustRightInd w:val="0"/>
              <w:rPr>
                <w:rFonts w:ascii="Arial" w:hAnsi="Arial" w:cs="Arial"/>
                <w:lang w:val="en-US"/>
              </w:rPr>
            </w:pPr>
          </w:p>
          <w:p w14:paraId="2F9FCB71" w14:textId="77777777" w:rsidR="00583AA1" w:rsidRDefault="00583AA1" w:rsidP="00495B5C">
            <w:pPr>
              <w:widowControl w:val="0"/>
              <w:autoSpaceDE w:val="0"/>
              <w:autoSpaceDN w:val="0"/>
              <w:adjustRightInd w:val="0"/>
              <w:rPr>
                <w:rFonts w:ascii="Arial" w:hAnsi="Arial" w:cs="Arial"/>
                <w:lang w:val="en-US"/>
              </w:rPr>
            </w:pPr>
          </w:p>
          <w:p w14:paraId="204C8B1D" w14:textId="77777777" w:rsidR="00583AA1" w:rsidRPr="00694B83" w:rsidRDefault="00583AA1" w:rsidP="00495B5C">
            <w:pPr>
              <w:widowControl w:val="0"/>
              <w:autoSpaceDE w:val="0"/>
              <w:autoSpaceDN w:val="0"/>
              <w:adjustRightInd w:val="0"/>
              <w:rPr>
                <w:rFonts w:ascii="Arial" w:hAnsi="Arial" w:cs="Arial"/>
                <w:lang w:val="en-US"/>
              </w:rPr>
            </w:pPr>
          </w:p>
        </w:tc>
      </w:tr>
      <w:tr w:rsidR="00583AA1" w:rsidRPr="003F360F" w14:paraId="6226700F" w14:textId="77777777" w:rsidTr="00495B5C">
        <w:tc>
          <w:tcPr>
            <w:tcW w:w="617" w:type="dxa"/>
            <w:shd w:val="clear" w:color="auto" w:fill="auto"/>
          </w:tcPr>
          <w:p w14:paraId="0F2E5C31" w14:textId="77777777" w:rsidR="00583AA1" w:rsidRDefault="00583AA1" w:rsidP="00495B5C">
            <w:pPr>
              <w:rPr>
                <w:rFonts w:ascii="Arial" w:hAnsi="Arial" w:cs="Arial"/>
              </w:rPr>
            </w:pPr>
            <w:r>
              <w:rPr>
                <w:rFonts w:ascii="Arial" w:hAnsi="Arial" w:cs="Arial"/>
              </w:rPr>
              <w:t>22</w:t>
            </w:r>
          </w:p>
        </w:tc>
        <w:tc>
          <w:tcPr>
            <w:tcW w:w="7905" w:type="dxa"/>
            <w:shd w:val="clear" w:color="auto" w:fill="auto"/>
          </w:tcPr>
          <w:p w14:paraId="350028B5" w14:textId="4CD72E7F" w:rsidR="00583AA1" w:rsidRPr="003F360F" w:rsidRDefault="00583AA1" w:rsidP="00EF515E">
            <w:pPr>
              <w:widowControl w:val="0"/>
              <w:autoSpaceDE w:val="0"/>
              <w:autoSpaceDN w:val="0"/>
              <w:adjustRightInd w:val="0"/>
              <w:rPr>
                <w:rFonts w:ascii="Arial" w:hAnsi="Arial" w:cs="Arial"/>
                <w:color w:val="000000"/>
              </w:rPr>
            </w:pPr>
            <w:r w:rsidRPr="00694B83">
              <w:rPr>
                <w:rFonts w:ascii="Arial" w:hAnsi="Arial" w:cs="Arial"/>
                <w:lang w:val="en-US"/>
              </w:rPr>
              <w:t>We have asked a number of specific questions. If you have any related issues which we have not specifically addressed, please use this space to report them:</w:t>
            </w:r>
          </w:p>
        </w:tc>
      </w:tr>
      <w:tr w:rsidR="00583AA1" w:rsidRPr="003F360F" w14:paraId="06C54BBD" w14:textId="77777777" w:rsidTr="00495B5C">
        <w:tc>
          <w:tcPr>
            <w:tcW w:w="617" w:type="dxa"/>
            <w:shd w:val="clear" w:color="auto" w:fill="auto"/>
          </w:tcPr>
          <w:p w14:paraId="77A5DFA7" w14:textId="77777777" w:rsidR="00583AA1" w:rsidRDefault="00583AA1" w:rsidP="00495B5C">
            <w:pPr>
              <w:rPr>
                <w:rFonts w:ascii="Arial" w:hAnsi="Arial" w:cs="Arial"/>
              </w:rPr>
            </w:pPr>
          </w:p>
        </w:tc>
        <w:tc>
          <w:tcPr>
            <w:tcW w:w="7905" w:type="dxa"/>
            <w:shd w:val="clear" w:color="auto" w:fill="auto"/>
          </w:tcPr>
          <w:p w14:paraId="3181F6EA" w14:textId="77777777" w:rsidR="00583AA1" w:rsidRDefault="00583AA1" w:rsidP="00495B5C">
            <w:pPr>
              <w:widowControl w:val="0"/>
              <w:autoSpaceDE w:val="0"/>
              <w:autoSpaceDN w:val="0"/>
              <w:adjustRightInd w:val="0"/>
              <w:rPr>
                <w:rFonts w:ascii="Arial" w:hAnsi="Arial" w:cs="Arial"/>
                <w:lang w:val="en-US"/>
              </w:rPr>
            </w:pPr>
          </w:p>
          <w:p w14:paraId="165C3571" w14:textId="77777777" w:rsidR="00583AA1" w:rsidRDefault="00583AA1" w:rsidP="00495B5C">
            <w:pPr>
              <w:widowControl w:val="0"/>
              <w:autoSpaceDE w:val="0"/>
              <w:autoSpaceDN w:val="0"/>
              <w:adjustRightInd w:val="0"/>
              <w:rPr>
                <w:rFonts w:ascii="Arial" w:hAnsi="Arial" w:cs="Arial"/>
                <w:lang w:val="en-US"/>
              </w:rPr>
            </w:pPr>
          </w:p>
          <w:p w14:paraId="6A7ADEE1" w14:textId="77777777" w:rsidR="00583AA1" w:rsidRPr="00694B83" w:rsidRDefault="00583AA1" w:rsidP="00495B5C">
            <w:pPr>
              <w:widowControl w:val="0"/>
              <w:autoSpaceDE w:val="0"/>
              <w:autoSpaceDN w:val="0"/>
              <w:adjustRightInd w:val="0"/>
              <w:rPr>
                <w:rFonts w:ascii="Arial" w:hAnsi="Arial" w:cs="Arial"/>
                <w:lang w:val="en-US"/>
              </w:rPr>
            </w:pPr>
          </w:p>
        </w:tc>
      </w:tr>
      <w:bookmarkEnd w:id="0"/>
      <w:bookmarkEnd w:id="1"/>
    </w:tbl>
    <w:p w14:paraId="59F737A6" w14:textId="77777777" w:rsidR="00583AA1" w:rsidRDefault="00583AA1" w:rsidP="003F2203">
      <w:pPr>
        <w:rPr>
          <w:rFonts w:ascii="Arial" w:hAnsi="Arial" w:cs="Arial"/>
        </w:rPr>
      </w:pPr>
    </w:p>
    <w:sectPr w:rsidR="00583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55675"/>
    <w:multiLevelType w:val="hybridMultilevel"/>
    <w:tmpl w:val="249A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4658B"/>
    <w:multiLevelType w:val="hybridMultilevel"/>
    <w:tmpl w:val="AB76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7560103">
    <w:abstractNumId w:val="1"/>
  </w:num>
  <w:num w:numId="2" w16cid:durableId="1639190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EC"/>
    <w:rsid w:val="00003379"/>
    <w:rsid w:val="00015755"/>
    <w:rsid w:val="00025B96"/>
    <w:rsid w:val="00035BD2"/>
    <w:rsid w:val="00040C87"/>
    <w:rsid w:val="000440F9"/>
    <w:rsid w:val="0005250F"/>
    <w:rsid w:val="000B03BB"/>
    <w:rsid w:val="000B31B0"/>
    <w:rsid w:val="000C0B1A"/>
    <w:rsid w:val="000C43B0"/>
    <w:rsid w:val="000D1CD7"/>
    <w:rsid w:val="00114498"/>
    <w:rsid w:val="001175FD"/>
    <w:rsid w:val="001242D6"/>
    <w:rsid w:val="001279F9"/>
    <w:rsid w:val="00153721"/>
    <w:rsid w:val="00162004"/>
    <w:rsid w:val="00175E5D"/>
    <w:rsid w:val="0019687C"/>
    <w:rsid w:val="001A6BFE"/>
    <w:rsid w:val="001F6511"/>
    <w:rsid w:val="00200E4C"/>
    <w:rsid w:val="002018D0"/>
    <w:rsid w:val="00256041"/>
    <w:rsid w:val="002673E4"/>
    <w:rsid w:val="00267A12"/>
    <w:rsid w:val="00267DB4"/>
    <w:rsid w:val="00273CF3"/>
    <w:rsid w:val="002B3D34"/>
    <w:rsid w:val="002B6E88"/>
    <w:rsid w:val="002B7A52"/>
    <w:rsid w:val="003001EF"/>
    <w:rsid w:val="003040D4"/>
    <w:rsid w:val="003238C2"/>
    <w:rsid w:val="00373863"/>
    <w:rsid w:val="00381F9D"/>
    <w:rsid w:val="00386A1F"/>
    <w:rsid w:val="003924B3"/>
    <w:rsid w:val="003A3218"/>
    <w:rsid w:val="003A35A6"/>
    <w:rsid w:val="003B0FF2"/>
    <w:rsid w:val="003B7407"/>
    <w:rsid w:val="003D5891"/>
    <w:rsid w:val="003E6A4A"/>
    <w:rsid w:val="003F2203"/>
    <w:rsid w:val="00404DAC"/>
    <w:rsid w:val="00405423"/>
    <w:rsid w:val="004064CD"/>
    <w:rsid w:val="00423ED3"/>
    <w:rsid w:val="004438A1"/>
    <w:rsid w:val="00492F1C"/>
    <w:rsid w:val="0049362D"/>
    <w:rsid w:val="004D47EC"/>
    <w:rsid w:val="004D6A76"/>
    <w:rsid w:val="00512390"/>
    <w:rsid w:val="00515931"/>
    <w:rsid w:val="00522CDD"/>
    <w:rsid w:val="00543D05"/>
    <w:rsid w:val="00555C12"/>
    <w:rsid w:val="0056496D"/>
    <w:rsid w:val="00583AA1"/>
    <w:rsid w:val="005A2BE4"/>
    <w:rsid w:val="005C0686"/>
    <w:rsid w:val="005C23EC"/>
    <w:rsid w:val="006075B7"/>
    <w:rsid w:val="00672DF8"/>
    <w:rsid w:val="00693E8E"/>
    <w:rsid w:val="006A0A81"/>
    <w:rsid w:val="006D4066"/>
    <w:rsid w:val="00720708"/>
    <w:rsid w:val="007701CB"/>
    <w:rsid w:val="00771C9F"/>
    <w:rsid w:val="0079636F"/>
    <w:rsid w:val="007A2551"/>
    <w:rsid w:val="007E28AA"/>
    <w:rsid w:val="007E7227"/>
    <w:rsid w:val="00835A6E"/>
    <w:rsid w:val="00844158"/>
    <w:rsid w:val="00856025"/>
    <w:rsid w:val="008C5457"/>
    <w:rsid w:val="008C7E65"/>
    <w:rsid w:val="008E18B3"/>
    <w:rsid w:val="008E6FC5"/>
    <w:rsid w:val="00900427"/>
    <w:rsid w:val="00945E9E"/>
    <w:rsid w:val="00952A5B"/>
    <w:rsid w:val="0095503E"/>
    <w:rsid w:val="009870F3"/>
    <w:rsid w:val="009C56C7"/>
    <w:rsid w:val="009C625B"/>
    <w:rsid w:val="009D054D"/>
    <w:rsid w:val="009D14CD"/>
    <w:rsid w:val="009D3B88"/>
    <w:rsid w:val="009E04C5"/>
    <w:rsid w:val="00A34491"/>
    <w:rsid w:val="00A422A5"/>
    <w:rsid w:val="00A5633F"/>
    <w:rsid w:val="00A64A14"/>
    <w:rsid w:val="00A76EF3"/>
    <w:rsid w:val="00A918BA"/>
    <w:rsid w:val="00A93116"/>
    <w:rsid w:val="00AB6EB4"/>
    <w:rsid w:val="00AD1978"/>
    <w:rsid w:val="00AD50BF"/>
    <w:rsid w:val="00AD65FB"/>
    <w:rsid w:val="00AE1277"/>
    <w:rsid w:val="00AE31B5"/>
    <w:rsid w:val="00AF1AC9"/>
    <w:rsid w:val="00B0729C"/>
    <w:rsid w:val="00B3370F"/>
    <w:rsid w:val="00B357DB"/>
    <w:rsid w:val="00B8300E"/>
    <w:rsid w:val="00BA21EC"/>
    <w:rsid w:val="00BD05E7"/>
    <w:rsid w:val="00BD4D7D"/>
    <w:rsid w:val="00C046D5"/>
    <w:rsid w:val="00C13749"/>
    <w:rsid w:val="00C15F40"/>
    <w:rsid w:val="00C43774"/>
    <w:rsid w:val="00C621F7"/>
    <w:rsid w:val="00C74CA8"/>
    <w:rsid w:val="00CA39D1"/>
    <w:rsid w:val="00CD7F0B"/>
    <w:rsid w:val="00CF4360"/>
    <w:rsid w:val="00D0662F"/>
    <w:rsid w:val="00D06BB7"/>
    <w:rsid w:val="00D371C1"/>
    <w:rsid w:val="00D46953"/>
    <w:rsid w:val="00D52594"/>
    <w:rsid w:val="00D55D76"/>
    <w:rsid w:val="00D64C70"/>
    <w:rsid w:val="00D650BD"/>
    <w:rsid w:val="00DA5D81"/>
    <w:rsid w:val="00DB1633"/>
    <w:rsid w:val="00DD496C"/>
    <w:rsid w:val="00DE2501"/>
    <w:rsid w:val="00E15EAE"/>
    <w:rsid w:val="00E74A5B"/>
    <w:rsid w:val="00EC7AFD"/>
    <w:rsid w:val="00ED0C80"/>
    <w:rsid w:val="00ED75E8"/>
    <w:rsid w:val="00ED7B13"/>
    <w:rsid w:val="00EF086B"/>
    <w:rsid w:val="00EF515E"/>
    <w:rsid w:val="00F1739B"/>
    <w:rsid w:val="00F2299B"/>
    <w:rsid w:val="00F56035"/>
    <w:rsid w:val="00F81AC6"/>
    <w:rsid w:val="00FC2516"/>
    <w:rsid w:val="00FD4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CCB5"/>
  <w15:chartTrackingRefBased/>
  <w15:docId w15:val="{4E2A958E-43A8-4E44-8A97-8E8A620A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Ti"/>
    <w:basedOn w:val="Normal"/>
    <w:link w:val="ListParagraphChar"/>
    <w:uiPriority w:val="34"/>
    <w:qFormat/>
    <w:rsid w:val="005C23EC"/>
    <w:pPr>
      <w:spacing w:after="0" w:line="240" w:lineRule="auto"/>
      <w:ind w:left="720"/>
      <w:contextualSpacing/>
    </w:pPr>
    <w:rPr>
      <w:rFonts w:ascii="Arial" w:eastAsiaTheme="minorEastAsia" w:hAnsi="Arial" w:cs="Arial"/>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5C23EC"/>
    <w:rPr>
      <w:rFonts w:ascii="Arial" w:eastAsiaTheme="minorEastAsia" w:hAnsi="Arial" w:cs="Arial"/>
      <w:sz w:val="24"/>
      <w:szCs w:val="24"/>
    </w:rPr>
  </w:style>
  <w:style w:type="character" w:styleId="Hyperlink">
    <w:name w:val="Hyperlink"/>
    <w:basedOn w:val="DefaultParagraphFont"/>
    <w:uiPriority w:val="99"/>
    <w:unhideWhenUsed/>
    <w:rsid w:val="00CF4360"/>
    <w:rPr>
      <w:color w:val="0563C1" w:themeColor="hyperlink"/>
      <w:u w:val="single"/>
    </w:rPr>
  </w:style>
  <w:style w:type="character" w:styleId="UnresolvedMention">
    <w:name w:val="Unresolved Mention"/>
    <w:basedOn w:val="DefaultParagraphFont"/>
    <w:uiPriority w:val="99"/>
    <w:semiHidden/>
    <w:unhideWhenUsed/>
    <w:rsid w:val="00CF4360"/>
    <w:rPr>
      <w:color w:val="605E5C"/>
      <w:shd w:val="clear" w:color="auto" w:fill="E1DFDD"/>
    </w:rPr>
  </w:style>
  <w:style w:type="character" w:styleId="FollowedHyperlink">
    <w:name w:val="FollowedHyperlink"/>
    <w:basedOn w:val="DefaultParagraphFont"/>
    <w:uiPriority w:val="99"/>
    <w:semiHidden/>
    <w:unhideWhenUsed/>
    <w:rsid w:val="0019687C"/>
    <w:rPr>
      <w:color w:val="954F72" w:themeColor="followedHyperlink"/>
      <w:u w:val="single"/>
    </w:rPr>
  </w:style>
  <w:style w:type="paragraph" w:styleId="NormalWeb">
    <w:name w:val="Normal (Web)"/>
    <w:basedOn w:val="Normal"/>
    <w:uiPriority w:val="99"/>
    <w:semiHidden/>
    <w:unhideWhenUsed/>
    <w:rsid w:val="00AE12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05445">
      <w:bodyDiv w:val="1"/>
      <w:marLeft w:val="0"/>
      <w:marRight w:val="0"/>
      <w:marTop w:val="0"/>
      <w:marBottom w:val="0"/>
      <w:divBdr>
        <w:top w:val="none" w:sz="0" w:space="0" w:color="auto"/>
        <w:left w:val="none" w:sz="0" w:space="0" w:color="auto"/>
        <w:bottom w:val="none" w:sz="0" w:space="0" w:color="auto"/>
        <w:right w:val="none" w:sz="0" w:space="0" w:color="auto"/>
      </w:divBdr>
    </w:div>
    <w:div w:id="753472608">
      <w:bodyDiv w:val="1"/>
      <w:marLeft w:val="0"/>
      <w:marRight w:val="0"/>
      <w:marTop w:val="0"/>
      <w:marBottom w:val="0"/>
      <w:divBdr>
        <w:top w:val="none" w:sz="0" w:space="0" w:color="auto"/>
        <w:left w:val="none" w:sz="0" w:space="0" w:color="auto"/>
        <w:bottom w:val="none" w:sz="0" w:space="0" w:color="auto"/>
        <w:right w:val="none" w:sz="0" w:space="0" w:color="auto"/>
      </w:divBdr>
    </w:div>
    <w:div w:id="1040979447">
      <w:bodyDiv w:val="1"/>
      <w:marLeft w:val="0"/>
      <w:marRight w:val="0"/>
      <w:marTop w:val="0"/>
      <w:marBottom w:val="0"/>
      <w:divBdr>
        <w:top w:val="none" w:sz="0" w:space="0" w:color="auto"/>
        <w:left w:val="none" w:sz="0" w:space="0" w:color="auto"/>
        <w:bottom w:val="none" w:sz="0" w:space="0" w:color="auto"/>
        <w:right w:val="none" w:sz="0" w:space="0" w:color="auto"/>
      </w:divBdr>
    </w:div>
    <w:div w:id="125667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connecting.org.uk/index.php/about-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cva.cymru/resources/digital-discovery-report-oct-27-2021/" TargetMode="External"/><Relationship Id="rId17" Type="http://schemas.openxmlformats.org/officeDocument/2006/relationships/hyperlink" Target="https://www.flipsnack.com/bluebananadtl/digital-bark-4-h561sye95e.html?p=28" TargetMode="External"/><Relationship Id="rId2" Type="http://schemas.openxmlformats.org/officeDocument/2006/relationships/customXml" Target="../customXml/item2.xml"/><Relationship Id="rId16" Type="http://schemas.openxmlformats.org/officeDocument/2006/relationships/hyperlink" Target="https://www.google.com/url?sa=t&amp;rct=j&amp;q=&amp;esrc=s&amp;source=web&amp;cd=&amp;cad=rja&amp;uact=8&amp;ved=2ahUKEwiJxP-2sMv6AhVShFwKHTJ4CbsQFnoECBIQAQ&amp;url=https%3A%2F%2Fdigileaders.com%2Fweek%2Fevent%2Fwelsh-tech4good-conference%2F&amp;usg=AOvVaw1SvwFiGebzgWM_TCUn8W5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sa=t&amp;rct=j&amp;q=&amp;esrc=s&amp;source=web&amp;cd=&amp;cad=rja&amp;uact=8&amp;ved=2ahUKEwjD98H-rM76AhXHiFwKHWKZDzIQFnoECBQQAQ&amp;url=https%3A%2F%2Fcwmpas.coop%2F3-2-6-building-stronger-local-economies-2022-eng%2F&amp;usg=AOvVaw14YTHg3nt7G2p9zdCvHNxM" TargetMode="External"/><Relationship Id="rId5" Type="http://schemas.openxmlformats.org/officeDocument/2006/relationships/numbering" Target="numbering.xml"/><Relationship Id="rId15" Type="http://schemas.openxmlformats.org/officeDocument/2006/relationships/hyperlink" Target="https://twitter.com/Lon_DCW/status/1572571267806687232/photo/1" TargetMode="External"/><Relationship Id="rId10" Type="http://schemas.openxmlformats.org/officeDocument/2006/relationships/hyperlink" Target="https://www.digitalcommunities.gov.wales/wp-content/uploads/2021/04/DIAW-Inclusion-to-Resilience-0221-1.pdf"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cwmpas.coop/latest/funding-for-community-groups-in-wales-dont-take-it-for-granted/" TargetMode="External"/><Relationship Id="rId14" Type="http://schemas.openxmlformats.org/officeDocument/2006/relationships/hyperlink" Target="https://www.theaccessgroup.com/en-gb/health-social-care/software/social-prescrib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6A1EDD339F4A80581F5E1B28A82F" ma:contentTypeVersion="10" ma:contentTypeDescription="Create a new document." ma:contentTypeScope="" ma:versionID="79332574c6b179fe83ec79d8d0b5c430">
  <xsd:schema xmlns:xsd="http://www.w3.org/2001/XMLSchema" xmlns:xs="http://www.w3.org/2001/XMLSchema" xmlns:p="http://schemas.microsoft.com/office/2006/metadata/properties" xmlns:ns2="504ed2a2-45d0-487c-b23f-1503ad1f9f4a" xmlns:ns3="18164edf-e5cb-4980-83a4-c255b27da017" targetNamespace="http://schemas.microsoft.com/office/2006/metadata/properties" ma:root="true" ma:fieldsID="cd375e8e523690c19ba152dcb7119215" ns2:_="" ns3:_="">
    <xsd:import namespace="504ed2a2-45d0-487c-b23f-1503ad1f9f4a"/>
    <xsd:import namespace="18164edf-e5cb-4980-83a4-c255b27da0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ed2a2-45d0-487c-b23f-1503ad1f9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64edf-e5cb-4980-83a4-c255b27da0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A41365879</value>
    </field>
    <field name="Objective-Title">
      <value order="0">Social Prescribing - National Framework for Social Prescribing - Questions - 2022-07-08</value>
    </field>
    <field name="Objective-Description">
      <value order="0"/>
    </field>
    <field name="Objective-CreationStamp">
      <value order="0">2022-07-08T09:56:55Z</value>
    </field>
    <field name="Objective-IsApproved">
      <value order="0">false</value>
    </field>
    <field name="Objective-IsPublished">
      <value order="0">false</value>
    </field>
    <field name="Objective-DatePublished">
      <value order="0"/>
    </field>
    <field name="Objective-ModificationStamp">
      <value order="0">2022-07-12T07:33:12Z</value>
    </field>
    <field name="Objective-Owner">
      <value order="0">Bristow, Christopher (HSS - Population Health)</value>
    </field>
    <field name="Objective-Path">
      <value order="0">Objective Global Folder:Business File Plan:WG Organisational Groups:OLD - Pre April 2022 - Health &amp; Social Services (HSS):Health &amp; Social Services (HSS) - DPH - Public Health:1 - Save:2 - Health Inequalities and Healthy Communities - Nicola Evans:Health Inequalities and Healthy Communities:Healthy Communities:Social Prescribing:Health Inequalities &amp; Healthy Communities - Social Prescribing - Covid 19 Recovery Task and Finish Group - 2021-2024 - HSS-PHD:Social Prescribing - Communications</value>
    </field>
    <field name="Objective-Parent">
      <value order="0">Social Prescribing - Communications</value>
    </field>
    <field name="Objective-State">
      <value order="0">Being Edited</value>
    </field>
    <field name="Objective-VersionId">
      <value order="0">vA79300752</value>
    </field>
    <field name="Objective-Version">
      <value order="0">1.1</value>
    </field>
    <field name="Objective-VersionNumber">
      <value order="0">3</value>
    </field>
    <field name="Objective-VersionComment">
      <value order="0"/>
    </field>
    <field name="Objective-FileNumber">
      <value order="0">qA1460488</value>
    </field>
    <field name="Objective-Classification">
      <value order="0">Official</value>
    </field>
    <field name="Objective-Caveats">
      <value order="0"/>
    </field>
  </systemFields>
  <catalogues>
    <catalogue name="Document Type Catalogue" type="type" ori="id:cA14">
      <field name="Objective-Date Acquired">
        <value order="0">2022-07-07T23:00:00Z</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41A21-A6CF-4C50-A0F5-250B892D5C26}">
  <ds:schemaRefs>
    <ds:schemaRef ds:uri="http://schemas.microsoft.com/sharepoint/v3/contenttype/forms"/>
  </ds:schemaRefs>
</ds:datastoreItem>
</file>

<file path=customXml/itemProps2.xml><?xml version="1.0" encoding="utf-8"?>
<ds:datastoreItem xmlns:ds="http://schemas.openxmlformats.org/officeDocument/2006/customXml" ds:itemID="{1E6EDFC1-FDC1-41B2-820B-B920C6BF4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ed2a2-45d0-487c-b23f-1503ad1f9f4a"/>
    <ds:schemaRef ds:uri="18164edf-e5cb-4980-83a4-c255b27da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91C4CB6E-9FB9-455B-8D0E-CBE3BC2826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4546</Words>
  <Characters>25913</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Bristow, Christopher (HSS - Population Health)</dc:creator>
  <cp:keywords/>
  <dc:description/>
  <cp:lastModifiedBy>Dan Roberts</cp:lastModifiedBy>
  <cp:revision>2</cp:revision>
  <dcterms:created xsi:type="dcterms:W3CDTF">2022-10-20T12:46:00Z</dcterms:created>
  <dcterms:modified xsi:type="dcterms:W3CDTF">2022-10-20T12:46:00Z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A41365879</vt:lpwstr>
  </property>
  <property fmtid="{D5CDD505-2E9C-101B-9397-08002B2CF9AE}" pid="4" name="Objective-Title">
    <vt:lpwstr>Social Prescribing - National Framework for Social Prescribing - English and Welsh Questions - 2022-07-12</vt:lpwstr>
  </property>
  <property fmtid="{D5CDD505-2E9C-101B-9397-08002B2CF9AE}" pid="5" name="Objective-Description">
    <vt:lpwstr/>
  </property>
  <property fmtid="{D5CDD505-2E9C-101B-9397-08002B2CF9AE}" pid="6" name="Objective-CreationStamp">
    <vt:filetime>2022-07-08T10:09:31Z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2022-07-12T07:34:43Z</vt:filetime>
  </property>
  <property fmtid="{D5CDD505-2E9C-101B-9397-08002B2CF9AE}" pid="10" name="Objective-ModificationStamp">
    <vt:filetime>2022-07-12T07:35:14Z</vt:filetime>
  </property>
  <property fmtid="{D5CDD505-2E9C-101B-9397-08002B2CF9AE}" pid="11" name="Objective-Owner">
    <vt:lpwstr>Bristow, Christopher (HSS - Population Health)</vt:lpwstr>
  </property>
  <property fmtid="{D5CDD505-2E9C-101B-9397-08002B2CF9AE}" pid="12" name="Objective-Path">
    <vt:lpwstr>Objective Global Folder:Business File Plan:WG Organisational Groups:OLD - Pre April 2022 - Health &amp; Social Services (HSS):Health &amp; Social Services (HSS) - DPH - Public Health:1 - Save:2 - Health Inequalities and Healthy Communities - Nicola Evans:Health Inequalities and Healthy Communities:Healthy Communities:Social Prescribing:Health Inequalities &amp; Healthy Communities - Social Prescribing - Covid 19 Recovery Task and Finish Group - 2021-2024 - HSS-PHD:Social Prescribing - Communications:</vt:lpwstr>
  </property>
  <property fmtid="{D5CDD505-2E9C-101B-9397-08002B2CF9AE}" pid="13" name="Objective-Parent">
    <vt:lpwstr>Social Prescribing - Communications</vt:lpwstr>
  </property>
  <property fmtid="{D5CDD505-2E9C-101B-9397-08002B2CF9AE}" pid="14" name="Objective-State">
    <vt:lpwstr>Published</vt:lpwstr>
  </property>
  <property fmtid="{D5CDD505-2E9C-101B-9397-08002B2CF9AE}" pid="15" name="Objective-VersionId">
    <vt:lpwstr>vA79300752</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2022-07-07T23:00:00Z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0x0101008EB66A1EDD339F4A80581F5E1B28A82F</vt:lpwstr>
  </property>
</Properties>
</file>